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F95FF" w14:textId="33916D44" w:rsidR="00D72981" w:rsidRPr="00A5708A" w:rsidRDefault="00C46A9B">
      <w:pPr>
        <w:widowControl/>
        <w:jc w:val="left"/>
        <w:rPr>
          <w:rFonts w:ascii="微软雅黑" w:eastAsia="微软雅黑" w:hAnsi="微软雅黑"/>
          <w:b/>
          <w:sz w:val="24"/>
        </w:rPr>
      </w:pPr>
      <w:r w:rsidRPr="00A5708A">
        <w:rPr>
          <w:rFonts w:ascii="微软雅黑" w:eastAsia="微软雅黑" w:hAnsi="微软雅黑" w:hint="eastAsia"/>
          <w:b/>
          <w:sz w:val="24"/>
        </w:rPr>
        <w:t>附件</w:t>
      </w:r>
      <w:r w:rsidR="00165C72" w:rsidRPr="00A5708A">
        <w:rPr>
          <w:rFonts w:ascii="微软雅黑" w:eastAsia="微软雅黑" w:hAnsi="微软雅黑"/>
          <w:b/>
          <w:sz w:val="24"/>
        </w:rPr>
        <w:t>2</w:t>
      </w:r>
      <w:r w:rsidRPr="00A5708A">
        <w:rPr>
          <w:rFonts w:ascii="微软雅黑" w:eastAsia="微软雅黑" w:hAnsi="微软雅黑" w:hint="eastAsia"/>
          <w:b/>
          <w:sz w:val="24"/>
        </w:rPr>
        <w:t>：数学类、外语类、物理类和计算机类可选</w:t>
      </w:r>
      <w:r w:rsidRPr="00A5708A">
        <w:rPr>
          <w:rFonts w:ascii="微软雅黑" w:eastAsia="微软雅黑" w:hAnsi="微软雅黑"/>
          <w:b/>
          <w:sz w:val="24"/>
        </w:rPr>
        <w:t>课程组</w:t>
      </w:r>
      <w:r w:rsidRPr="00A5708A">
        <w:rPr>
          <w:rFonts w:ascii="微软雅黑" w:eastAsia="微软雅黑" w:hAnsi="微软雅黑" w:hint="eastAsia"/>
          <w:b/>
          <w:sz w:val="24"/>
        </w:rPr>
        <w:t>方案</w:t>
      </w:r>
    </w:p>
    <w:p w14:paraId="77FA26C3" w14:textId="77777777" w:rsidR="00D72981" w:rsidRPr="00A5708A" w:rsidRDefault="00C46A9B">
      <w:pPr>
        <w:pStyle w:val="1"/>
        <w:numPr>
          <w:ilvl w:val="0"/>
          <w:numId w:val="1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b/>
          <w:bCs/>
          <w:sz w:val="24"/>
        </w:rPr>
      </w:pPr>
      <w:r w:rsidRPr="00A5708A">
        <w:rPr>
          <w:rFonts w:ascii="Times New Roman" w:eastAsia="宋体" w:hAnsi="Times New Roman"/>
          <w:b/>
          <w:bCs/>
          <w:sz w:val="24"/>
        </w:rPr>
        <w:t>各专业可选择的</w:t>
      </w:r>
      <w:r w:rsidRPr="00A5708A">
        <w:rPr>
          <w:rFonts w:ascii="Times New Roman" w:eastAsia="宋体" w:hAnsi="Times New Roman" w:hint="eastAsia"/>
          <w:b/>
          <w:bCs/>
          <w:sz w:val="24"/>
        </w:rPr>
        <w:t>数学类</w:t>
      </w:r>
      <w:r w:rsidRPr="00A5708A">
        <w:rPr>
          <w:rFonts w:ascii="Times New Roman" w:eastAsia="宋体" w:hAnsi="Times New Roman"/>
          <w:b/>
          <w:bCs/>
          <w:sz w:val="24"/>
        </w:rPr>
        <w:t>课程</w:t>
      </w:r>
      <w:r w:rsidRPr="00A5708A">
        <w:rPr>
          <w:rFonts w:ascii="Times New Roman" w:eastAsia="宋体" w:hAnsi="Times New Roman" w:hint="eastAsia"/>
          <w:b/>
          <w:bCs/>
          <w:sz w:val="24"/>
        </w:rPr>
        <w:t>组</w:t>
      </w:r>
    </w:p>
    <w:p w14:paraId="52ADF07D" w14:textId="77777777" w:rsidR="00D72981" w:rsidRPr="00A5708A" w:rsidRDefault="00C46A9B">
      <w:pPr>
        <w:spacing w:beforeLines="50" w:before="156" w:afterLines="50" w:after="156" w:line="400" w:lineRule="exact"/>
        <w:ind w:firstLineChars="200" w:firstLine="482"/>
        <w:rPr>
          <w:rFonts w:ascii="Times New Roman" w:eastAsia="宋体" w:hAnsi="Times New Roman"/>
          <w:b/>
          <w:sz w:val="24"/>
        </w:rPr>
      </w:pPr>
      <w:r w:rsidRPr="00A5708A">
        <w:rPr>
          <w:rFonts w:ascii="Times New Roman" w:eastAsia="宋体" w:hAnsi="Times New Roman" w:hint="eastAsia"/>
          <w:b/>
          <w:sz w:val="24"/>
        </w:rPr>
        <w:t>1.</w:t>
      </w:r>
      <w:r w:rsidRPr="00A5708A">
        <w:rPr>
          <w:rFonts w:ascii="Times New Roman" w:eastAsia="宋体" w:hAnsi="Times New Roman"/>
          <w:b/>
          <w:sz w:val="24"/>
        </w:rPr>
        <w:t xml:space="preserve"> </w:t>
      </w:r>
      <w:r w:rsidRPr="00A5708A">
        <w:rPr>
          <w:rFonts w:ascii="Times New Roman" w:eastAsia="宋体" w:hAnsi="Times New Roman"/>
          <w:b/>
          <w:sz w:val="24"/>
        </w:rPr>
        <w:t>高等数学</w:t>
      </w:r>
      <w:r w:rsidRPr="00A5708A">
        <w:rPr>
          <w:rFonts w:ascii="Times New Roman" w:eastAsia="宋体" w:hAnsi="Times New Roman" w:hint="eastAsia"/>
          <w:b/>
          <w:sz w:val="24"/>
        </w:rPr>
        <w:t>类</w:t>
      </w:r>
    </w:p>
    <w:p w14:paraId="75EFC9BE" w14:textId="77777777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工科数学分析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/>
          <w:sz w:val="24"/>
        </w:rPr>
        <w:t>+</w:t>
      </w:r>
      <w:r w:rsidRPr="00A5708A">
        <w:rPr>
          <w:rFonts w:ascii="Times New Roman" w:eastAsia="宋体" w:hAnsi="Times New Roman" w:hint="eastAsia"/>
          <w:sz w:val="24"/>
        </w:rPr>
        <w:t>工科数学分析</w:t>
      </w:r>
      <w:r w:rsidRPr="00A5708A">
        <w:rPr>
          <w:rFonts w:ascii="Times New Roman" w:eastAsia="宋体" w:hAnsi="Times New Roman" w:hint="eastAsia"/>
          <w:sz w:val="24"/>
        </w:rPr>
        <w:t>II</w:t>
      </w:r>
      <w:r w:rsidRPr="00A5708A">
        <w:rPr>
          <w:rFonts w:ascii="Times New Roman" w:eastAsia="宋体" w:hAnsi="Times New Roman"/>
          <w:sz w:val="24"/>
        </w:rPr>
        <w:t xml:space="preserve"> </w:t>
      </w:r>
      <w:r w:rsidRPr="00A5708A">
        <w:rPr>
          <w:rFonts w:ascii="Times New Roman" w:eastAsia="宋体" w:hAnsi="Times New Roman" w:hint="eastAsia"/>
          <w:sz w:val="24"/>
        </w:rPr>
        <w:t>共</w:t>
      </w:r>
      <w:r w:rsidRPr="00A5708A">
        <w:rPr>
          <w:rFonts w:ascii="Times New Roman" w:eastAsia="宋体" w:hAnsi="Times New Roman" w:hint="eastAsia"/>
          <w:sz w:val="24"/>
        </w:rPr>
        <w:t>6</w:t>
      </w:r>
      <w:r w:rsidRPr="00A5708A">
        <w:rPr>
          <w:rFonts w:ascii="Times New Roman" w:eastAsia="宋体" w:hAnsi="Times New Roman"/>
          <w:sz w:val="24"/>
        </w:rPr>
        <w:t>+6=12</w:t>
      </w:r>
      <w:r w:rsidRPr="00A5708A">
        <w:rPr>
          <w:rFonts w:ascii="Times New Roman" w:eastAsia="宋体" w:hAnsi="Times New Roman" w:hint="eastAsia"/>
          <w:sz w:val="24"/>
        </w:rPr>
        <w:t>学分</w:t>
      </w:r>
    </w:p>
    <w:p w14:paraId="0B1B722A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（教学内容对标卓越班，以及对数学要求不是太高的部分拔尖班；对数学要求比较高的拔尖班，建议直接选数学学院的数学分析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 w:hint="eastAsia"/>
          <w:sz w:val="24"/>
        </w:rPr>
        <w:t>、</w:t>
      </w:r>
      <w:r w:rsidRPr="00A5708A">
        <w:rPr>
          <w:rFonts w:ascii="Times New Roman" w:eastAsia="宋体" w:hAnsi="Times New Roman" w:hint="eastAsia"/>
          <w:sz w:val="24"/>
        </w:rPr>
        <w:t>II</w:t>
      </w:r>
      <w:r w:rsidRPr="00A5708A">
        <w:rPr>
          <w:rFonts w:ascii="Times New Roman" w:eastAsia="宋体" w:hAnsi="Times New Roman" w:hint="eastAsia"/>
          <w:sz w:val="24"/>
        </w:rPr>
        <w:t>、</w:t>
      </w:r>
      <w:r w:rsidRPr="00A5708A">
        <w:rPr>
          <w:rFonts w:ascii="Times New Roman" w:eastAsia="宋体" w:hAnsi="Times New Roman" w:hint="eastAsia"/>
          <w:sz w:val="24"/>
        </w:rPr>
        <w:t>III</w:t>
      </w:r>
      <w:r w:rsidRPr="00A5708A">
        <w:rPr>
          <w:rFonts w:ascii="Times New Roman" w:eastAsia="宋体" w:hAnsi="Times New Roman" w:hint="eastAsia"/>
          <w:sz w:val="24"/>
        </w:rPr>
        <w:t>，共</w:t>
      </w:r>
      <w:r w:rsidRPr="00A5708A">
        <w:rPr>
          <w:rFonts w:ascii="Times New Roman" w:eastAsia="宋体" w:hAnsi="Times New Roman" w:hint="eastAsia"/>
          <w:sz w:val="24"/>
        </w:rPr>
        <w:t>1</w:t>
      </w:r>
      <w:r w:rsidRPr="00A5708A">
        <w:rPr>
          <w:rFonts w:ascii="Times New Roman" w:eastAsia="宋体" w:hAnsi="Times New Roman"/>
          <w:sz w:val="24"/>
        </w:rPr>
        <w:t>5</w:t>
      </w:r>
      <w:r w:rsidRPr="00A5708A">
        <w:rPr>
          <w:rFonts w:ascii="Times New Roman" w:eastAsia="宋体" w:hAnsi="Times New Roman" w:hint="eastAsia"/>
          <w:sz w:val="24"/>
        </w:rPr>
        <w:t>学分）</w:t>
      </w:r>
    </w:p>
    <w:p w14:paraId="36F77DB7" w14:textId="2BCE4E81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高等数学</w:t>
      </w:r>
      <w:r w:rsidRPr="00A5708A">
        <w:rPr>
          <w:rFonts w:ascii="Times New Roman" w:eastAsia="宋体" w:hAnsi="Times New Roman"/>
          <w:sz w:val="24"/>
        </w:rPr>
        <w:t>I+</w:t>
      </w:r>
      <w:r w:rsidRPr="00A5708A">
        <w:rPr>
          <w:rFonts w:ascii="Times New Roman" w:eastAsia="宋体" w:hAnsi="Times New Roman"/>
          <w:sz w:val="24"/>
        </w:rPr>
        <w:t>高等数学</w:t>
      </w:r>
      <w:r w:rsidRPr="00A5708A">
        <w:rPr>
          <w:rFonts w:ascii="Times New Roman" w:eastAsia="宋体" w:hAnsi="Times New Roman"/>
          <w:sz w:val="24"/>
        </w:rPr>
        <w:t xml:space="preserve">II </w:t>
      </w:r>
      <w:r w:rsidRPr="00A5708A">
        <w:rPr>
          <w:rFonts w:ascii="Times New Roman" w:eastAsia="宋体" w:hAnsi="Times New Roman" w:hint="eastAsia"/>
          <w:sz w:val="24"/>
        </w:rPr>
        <w:t>共</w:t>
      </w:r>
      <w:r w:rsidRPr="00A5708A">
        <w:rPr>
          <w:rFonts w:ascii="Times New Roman" w:eastAsia="宋体" w:hAnsi="Times New Roman" w:hint="eastAsia"/>
          <w:sz w:val="24"/>
        </w:rPr>
        <w:t>5+</w:t>
      </w:r>
      <w:r w:rsidRPr="00A5708A">
        <w:rPr>
          <w:rFonts w:ascii="Times New Roman" w:eastAsia="宋体" w:hAnsi="Times New Roman"/>
          <w:sz w:val="24"/>
        </w:rPr>
        <w:t>5=10</w:t>
      </w:r>
      <w:r w:rsidRPr="00A5708A">
        <w:rPr>
          <w:rFonts w:ascii="Times New Roman" w:eastAsia="宋体" w:hAnsi="Times New Roman"/>
          <w:sz w:val="24"/>
        </w:rPr>
        <w:t>学分</w:t>
      </w:r>
    </w:p>
    <w:p w14:paraId="4F9EA1C2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（教学内容对标考研数一内容，文科生源学习较困难）</w:t>
      </w:r>
    </w:p>
    <w:p w14:paraId="13B065DF" w14:textId="24A66921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高等数学</w:t>
      </w:r>
      <w:r w:rsidRPr="00A5708A">
        <w:rPr>
          <w:rFonts w:ascii="Times New Roman" w:eastAsia="宋体" w:hAnsi="Times New Roman"/>
          <w:sz w:val="24"/>
        </w:rPr>
        <w:t>I+</w:t>
      </w:r>
      <w:r w:rsidRPr="00A5708A">
        <w:rPr>
          <w:rFonts w:ascii="Times New Roman" w:eastAsia="宋体" w:hAnsi="Times New Roman"/>
          <w:sz w:val="24"/>
        </w:rPr>
        <w:t>高等数学</w:t>
      </w:r>
      <w:r w:rsidRPr="00A5708A">
        <w:rPr>
          <w:rFonts w:ascii="Times New Roman" w:eastAsia="宋体" w:hAnsi="Times New Roman"/>
          <w:sz w:val="24"/>
        </w:rPr>
        <w:t>II</w:t>
      </w:r>
      <w:r w:rsidRPr="00A5708A">
        <w:rPr>
          <w:rFonts w:ascii="Times New Roman" w:eastAsia="宋体" w:hAnsi="Times New Roman" w:hint="eastAsia"/>
          <w:sz w:val="24"/>
        </w:rPr>
        <w:t>+</w:t>
      </w:r>
      <w:r w:rsidRPr="00A5708A">
        <w:rPr>
          <w:rFonts w:ascii="Times New Roman" w:eastAsia="宋体" w:hAnsi="Times New Roman" w:hint="eastAsia"/>
          <w:sz w:val="24"/>
        </w:rPr>
        <w:t>高等数学</w:t>
      </w:r>
      <w:r w:rsidRPr="00A5708A">
        <w:rPr>
          <w:rFonts w:ascii="Times New Roman" w:eastAsia="宋体" w:hAnsi="Times New Roman" w:hint="eastAsia"/>
          <w:sz w:val="24"/>
        </w:rPr>
        <w:t>III</w:t>
      </w:r>
      <w:r w:rsidRPr="00A5708A">
        <w:rPr>
          <w:rFonts w:ascii="Times New Roman" w:eastAsia="宋体" w:hAnsi="Times New Roman"/>
          <w:sz w:val="24"/>
        </w:rPr>
        <w:t xml:space="preserve"> </w:t>
      </w:r>
      <w:r w:rsidRPr="00A5708A">
        <w:rPr>
          <w:rFonts w:ascii="Times New Roman" w:eastAsia="宋体" w:hAnsi="Times New Roman" w:hint="eastAsia"/>
          <w:sz w:val="24"/>
        </w:rPr>
        <w:t>共</w:t>
      </w:r>
      <w:r w:rsidRPr="00A5708A">
        <w:rPr>
          <w:rFonts w:ascii="Times New Roman" w:eastAsia="宋体" w:hAnsi="Times New Roman" w:hint="eastAsia"/>
          <w:sz w:val="24"/>
        </w:rPr>
        <w:t>5+</w:t>
      </w:r>
      <w:r w:rsidRPr="00A5708A">
        <w:rPr>
          <w:rFonts w:ascii="Times New Roman" w:eastAsia="宋体" w:hAnsi="Times New Roman"/>
          <w:sz w:val="24"/>
        </w:rPr>
        <w:t>5</w:t>
      </w:r>
      <w:r w:rsidRPr="00A5708A">
        <w:rPr>
          <w:rFonts w:ascii="Times New Roman" w:eastAsia="宋体" w:hAnsi="Times New Roman" w:hint="eastAsia"/>
          <w:sz w:val="24"/>
        </w:rPr>
        <w:t>+</w:t>
      </w:r>
      <w:r w:rsidRPr="00A5708A">
        <w:rPr>
          <w:rFonts w:ascii="Times New Roman" w:eastAsia="宋体" w:hAnsi="Times New Roman"/>
          <w:sz w:val="24"/>
        </w:rPr>
        <w:t>2=12</w:t>
      </w:r>
      <w:r w:rsidRPr="00A5708A">
        <w:rPr>
          <w:rFonts w:ascii="Times New Roman" w:eastAsia="宋体" w:hAnsi="Times New Roman"/>
          <w:sz w:val="24"/>
        </w:rPr>
        <w:t>学分</w:t>
      </w:r>
    </w:p>
    <w:p w14:paraId="7140E00B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（高等数学</w:t>
      </w:r>
      <w:r w:rsidRPr="00A5708A">
        <w:rPr>
          <w:rFonts w:ascii="Times New Roman" w:eastAsia="宋体" w:hAnsi="Times New Roman" w:hint="eastAsia"/>
          <w:sz w:val="24"/>
        </w:rPr>
        <w:t>III</w:t>
      </w:r>
      <w:r w:rsidRPr="00A5708A">
        <w:rPr>
          <w:rFonts w:ascii="Times New Roman" w:eastAsia="宋体" w:hAnsi="Times New Roman" w:hint="eastAsia"/>
          <w:sz w:val="24"/>
        </w:rPr>
        <w:t>针对数学有较高要求的专业，在高等数学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 w:hint="eastAsia"/>
          <w:sz w:val="24"/>
        </w:rPr>
        <w:t>及</w:t>
      </w:r>
      <w:r w:rsidRPr="00A5708A">
        <w:rPr>
          <w:rFonts w:ascii="Times New Roman" w:eastAsia="宋体" w:hAnsi="Times New Roman" w:hint="eastAsia"/>
          <w:sz w:val="24"/>
        </w:rPr>
        <w:t>II</w:t>
      </w:r>
      <w:r w:rsidRPr="00A5708A">
        <w:rPr>
          <w:rFonts w:ascii="Times New Roman" w:eastAsia="宋体" w:hAnsi="Times New Roman" w:hint="eastAsia"/>
          <w:sz w:val="24"/>
        </w:rPr>
        <w:t>的基础上拓延提升专业数学需求）</w:t>
      </w:r>
    </w:p>
    <w:p w14:paraId="60E00380" w14:textId="1F1BEEA8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微积分（</w:t>
      </w:r>
      <w:r w:rsidRPr="00A5708A">
        <w:rPr>
          <w:rFonts w:ascii="Times New Roman" w:eastAsia="宋体" w:hAnsi="Times New Roman" w:hint="eastAsia"/>
          <w:sz w:val="24"/>
        </w:rPr>
        <w:t>5</w:t>
      </w:r>
      <w:r w:rsidRPr="00A5708A">
        <w:rPr>
          <w:rFonts w:ascii="Times New Roman" w:eastAsia="宋体" w:hAnsi="Times New Roman" w:hint="eastAsia"/>
          <w:sz w:val="24"/>
        </w:rPr>
        <w:t>学分）</w:t>
      </w:r>
    </w:p>
    <w:p w14:paraId="0CF328EF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（针对考研无数学要求，同时需高等数学知识的专业；内容包括高等数学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 w:hint="eastAsia"/>
          <w:sz w:val="24"/>
        </w:rPr>
        <w:t>和级数基本概念）</w:t>
      </w:r>
    </w:p>
    <w:p w14:paraId="67760DB9" w14:textId="54F579DC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微积分初步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3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36F95530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（知识点与高等数学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 w:hint="eastAsia"/>
          <w:sz w:val="24"/>
        </w:rPr>
        <w:t>对应，但深度要求降低）</w:t>
      </w:r>
    </w:p>
    <w:p w14:paraId="1645EA42" w14:textId="77777777" w:rsidR="00D72981" w:rsidRPr="00A5708A" w:rsidRDefault="00C46A9B">
      <w:pPr>
        <w:spacing w:beforeLines="50" w:before="156" w:afterLines="50" w:after="156" w:line="400" w:lineRule="exact"/>
        <w:ind w:firstLineChars="200" w:firstLine="482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b/>
          <w:sz w:val="24"/>
        </w:rPr>
        <w:t>2</w:t>
      </w:r>
      <w:r w:rsidRPr="00A5708A">
        <w:rPr>
          <w:rFonts w:ascii="Times New Roman" w:eastAsia="宋体" w:hAnsi="Times New Roman" w:hint="eastAsia"/>
          <w:b/>
          <w:sz w:val="24"/>
        </w:rPr>
        <w:t>.</w:t>
      </w:r>
      <w:r w:rsidRPr="00A5708A">
        <w:rPr>
          <w:rFonts w:ascii="Times New Roman" w:eastAsia="宋体" w:hAnsi="Times New Roman"/>
          <w:b/>
          <w:sz w:val="24"/>
        </w:rPr>
        <w:t xml:space="preserve"> </w:t>
      </w:r>
      <w:r w:rsidRPr="00A5708A">
        <w:rPr>
          <w:rFonts w:ascii="Times New Roman" w:eastAsia="宋体" w:hAnsi="Times New Roman"/>
          <w:b/>
          <w:sz w:val="24"/>
        </w:rPr>
        <w:t>线性代数</w:t>
      </w:r>
    </w:p>
    <w:p w14:paraId="133894F6" w14:textId="6850D213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线性代数</w:t>
      </w:r>
      <w:r w:rsidRPr="00A5708A">
        <w:rPr>
          <w:rFonts w:ascii="Times New Roman" w:eastAsia="宋体" w:hAnsi="Times New Roman"/>
          <w:sz w:val="24"/>
        </w:rPr>
        <w:t>A</w:t>
      </w:r>
      <w:r w:rsidRPr="00A5708A">
        <w:rPr>
          <w:rFonts w:ascii="Times New Roman" w:eastAsia="宋体" w:hAnsi="Times New Roman" w:hint="eastAsia"/>
          <w:sz w:val="24"/>
        </w:rPr>
        <w:t xml:space="preserve"> 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4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7CB75092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（相对</w:t>
      </w:r>
      <w:r w:rsidRPr="00A5708A">
        <w:rPr>
          <w:rFonts w:ascii="Times New Roman" w:eastAsia="宋体" w:hAnsi="Times New Roman" w:hint="eastAsia"/>
          <w:sz w:val="24"/>
        </w:rPr>
        <w:t>3</w:t>
      </w:r>
      <w:r w:rsidRPr="00A5708A">
        <w:rPr>
          <w:rFonts w:ascii="Times New Roman" w:eastAsia="宋体" w:hAnsi="Times New Roman" w:hint="eastAsia"/>
          <w:sz w:val="24"/>
        </w:rPr>
        <w:t>学分线性代数增强线性空间和线性变换相关理论）</w:t>
      </w:r>
    </w:p>
    <w:p w14:paraId="1F9ADB84" w14:textId="7F9804FB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线性代数</w:t>
      </w:r>
      <w:r w:rsidRPr="00A5708A">
        <w:rPr>
          <w:rFonts w:ascii="Times New Roman" w:eastAsia="宋体" w:hAnsi="Times New Roman"/>
          <w:sz w:val="24"/>
        </w:rPr>
        <w:t xml:space="preserve">B 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3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12E40EC7" w14:textId="06040879" w:rsidR="00D72981" w:rsidRPr="00A5708A" w:rsidRDefault="00C46A9B">
      <w:pPr>
        <w:pStyle w:val="a9"/>
        <w:numPr>
          <w:ilvl w:val="0"/>
          <w:numId w:val="2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线性代数初步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2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5217A822" w14:textId="77777777" w:rsidR="00D72981" w:rsidRPr="00A5708A" w:rsidRDefault="00C46A9B">
      <w:pPr>
        <w:spacing w:beforeLines="50" w:before="156" w:afterLines="50" w:after="156" w:line="400" w:lineRule="exact"/>
        <w:ind w:firstLineChars="200" w:firstLine="482"/>
        <w:rPr>
          <w:rFonts w:ascii="Times New Roman" w:eastAsia="宋体" w:hAnsi="Times New Roman"/>
          <w:b/>
          <w:sz w:val="24"/>
        </w:rPr>
      </w:pPr>
      <w:r w:rsidRPr="00A5708A">
        <w:rPr>
          <w:rFonts w:ascii="Times New Roman" w:eastAsia="宋体" w:hAnsi="Times New Roman" w:hint="eastAsia"/>
          <w:b/>
          <w:sz w:val="24"/>
        </w:rPr>
        <w:t>3</w:t>
      </w:r>
      <w:r w:rsidRPr="00A5708A">
        <w:rPr>
          <w:rFonts w:ascii="Times New Roman" w:eastAsia="宋体" w:hAnsi="Times New Roman"/>
          <w:b/>
          <w:sz w:val="24"/>
        </w:rPr>
        <w:t xml:space="preserve">. </w:t>
      </w:r>
      <w:r w:rsidRPr="00A5708A">
        <w:rPr>
          <w:rFonts w:ascii="Times New Roman" w:eastAsia="宋体" w:hAnsi="Times New Roman"/>
          <w:b/>
          <w:sz w:val="24"/>
        </w:rPr>
        <w:t>概率论与数理统计</w:t>
      </w:r>
    </w:p>
    <w:p w14:paraId="7099F0E6" w14:textId="77777777" w:rsidR="00D72981" w:rsidRPr="00A5708A" w:rsidRDefault="00C46A9B">
      <w:pPr>
        <w:pStyle w:val="a9"/>
        <w:numPr>
          <w:ilvl w:val="0"/>
          <w:numId w:val="3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概率论与数理统计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3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5CBB8B82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（需要有多元函数重积分计算知识，先修课程含高等数学</w:t>
      </w:r>
      <w:r w:rsidRPr="00A5708A">
        <w:rPr>
          <w:rFonts w:ascii="Times New Roman" w:eastAsia="宋体" w:hAnsi="Times New Roman" w:hint="eastAsia"/>
          <w:sz w:val="24"/>
        </w:rPr>
        <w:t>I</w:t>
      </w:r>
      <w:r w:rsidRPr="00A5708A">
        <w:rPr>
          <w:rFonts w:ascii="Times New Roman" w:eastAsia="宋体" w:hAnsi="Times New Roman" w:hint="eastAsia"/>
          <w:sz w:val="24"/>
        </w:rPr>
        <w:t>和</w:t>
      </w:r>
      <w:r w:rsidRPr="00A5708A">
        <w:rPr>
          <w:rFonts w:ascii="Times New Roman" w:eastAsia="宋体" w:hAnsi="Times New Roman" w:hint="eastAsia"/>
          <w:sz w:val="24"/>
        </w:rPr>
        <w:t>II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21E3E00E" w14:textId="77777777" w:rsidR="00D72981" w:rsidRPr="00A5708A" w:rsidRDefault="00C46A9B">
      <w:pPr>
        <w:pStyle w:val="a9"/>
        <w:numPr>
          <w:ilvl w:val="0"/>
          <w:numId w:val="3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应用统计（</w:t>
      </w:r>
      <w:r w:rsidRPr="00A5708A">
        <w:rPr>
          <w:rFonts w:ascii="Times New Roman" w:eastAsia="宋体" w:hAnsi="Times New Roman" w:hint="eastAsia"/>
          <w:sz w:val="24"/>
        </w:rPr>
        <w:t>3</w:t>
      </w:r>
      <w:r w:rsidRPr="00A5708A">
        <w:rPr>
          <w:rFonts w:ascii="Times New Roman" w:eastAsia="宋体" w:hAnsi="Times New Roman" w:hint="eastAsia"/>
          <w:sz w:val="24"/>
        </w:rPr>
        <w:t>学分）</w:t>
      </w:r>
    </w:p>
    <w:p w14:paraId="3E174D28" w14:textId="77777777" w:rsidR="00D72981" w:rsidRPr="00A5708A" w:rsidRDefault="00C46A9B">
      <w:pPr>
        <w:spacing w:beforeLines="50" w:before="156" w:afterLines="50" w:after="156" w:line="400" w:lineRule="exact"/>
        <w:ind w:firstLineChars="20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lastRenderedPageBreak/>
        <w:t>（本课程主要通过</w:t>
      </w:r>
      <w:r w:rsidRPr="00A5708A">
        <w:rPr>
          <w:rFonts w:ascii="Times New Roman" w:eastAsia="宋体" w:hAnsi="Times New Roman" w:hint="eastAsia"/>
          <w:sz w:val="24"/>
        </w:rPr>
        <w:t>SPSS</w:t>
      </w:r>
      <w:r w:rsidRPr="00A5708A">
        <w:rPr>
          <w:rFonts w:ascii="Times New Roman" w:eastAsia="宋体" w:hAnsi="Times New Roman" w:hint="eastAsia"/>
          <w:sz w:val="24"/>
        </w:rPr>
        <w:t>软件实现对数据的统计计算，运用其给出统计图、表、数据对实际问题做统计分析，给出分析报告）</w:t>
      </w:r>
    </w:p>
    <w:p w14:paraId="1EF7C9BB" w14:textId="63C5C406" w:rsidR="00D72981" w:rsidRPr="00A5708A" w:rsidRDefault="00C46A9B">
      <w:pPr>
        <w:spacing w:beforeLines="50" w:before="156" w:afterLines="50" w:after="156" w:line="400" w:lineRule="exact"/>
        <w:ind w:firstLineChars="200" w:firstLine="482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b/>
          <w:sz w:val="24"/>
        </w:rPr>
        <w:t>4</w:t>
      </w:r>
      <w:r w:rsidRPr="00A5708A">
        <w:rPr>
          <w:rFonts w:ascii="Times New Roman" w:eastAsia="宋体" w:hAnsi="Times New Roman"/>
          <w:b/>
          <w:sz w:val="24"/>
        </w:rPr>
        <w:t xml:space="preserve">. </w:t>
      </w:r>
      <w:r w:rsidRPr="00A5708A">
        <w:rPr>
          <w:rFonts w:ascii="Times New Roman" w:eastAsia="宋体" w:hAnsi="Times New Roman"/>
          <w:b/>
          <w:sz w:val="24"/>
        </w:rPr>
        <w:t>数学建模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/>
          <w:sz w:val="24"/>
        </w:rPr>
        <w:t>2</w:t>
      </w:r>
      <w:r w:rsidRPr="00A5708A">
        <w:rPr>
          <w:rFonts w:ascii="Times New Roman" w:eastAsia="宋体" w:hAnsi="Times New Roman"/>
          <w:sz w:val="24"/>
        </w:rPr>
        <w:t>学分</w:t>
      </w:r>
      <w:r w:rsidRPr="00A5708A">
        <w:rPr>
          <w:rFonts w:ascii="Times New Roman" w:eastAsia="宋体" w:hAnsi="Times New Roman" w:hint="eastAsia"/>
          <w:sz w:val="24"/>
        </w:rPr>
        <w:t>）</w:t>
      </w:r>
    </w:p>
    <w:p w14:paraId="2302C860" w14:textId="77777777" w:rsidR="00D72981" w:rsidRPr="00A5708A" w:rsidRDefault="00C46A9B">
      <w:pPr>
        <w:spacing w:beforeLines="50" w:before="156" w:afterLines="50" w:after="156" w:line="400" w:lineRule="exact"/>
        <w:ind w:leftChars="200" w:left="42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注意：不提供数学建模</w:t>
      </w:r>
      <w:r w:rsidRPr="00A5708A">
        <w:rPr>
          <w:rFonts w:ascii="Times New Roman" w:eastAsia="宋体" w:hAnsi="Times New Roman" w:hint="eastAsia"/>
          <w:sz w:val="24"/>
        </w:rPr>
        <w:t>B</w:t>
      </w:r>
      <w:r w:rsidRPr="00A5708A">
        <w:rPr>
          <w:rFonts w:ascii="Times New Roman" w:eastAsia="宋体" w:hAnsi="Times New Roman" w:hint="eastAsia"/>
          <w:sz w:val="24"/>
        </w:rPr>
        <w:t>、数学建模</w:t>
      </w:r>
      <w:r w:rsidRPr="00A5708A">
        <w:rPr>
          <w:rFonts w:ascii="Times New Roman" w:eastAsia="宋体" w:hAnsi="Times New Roman" w:hint="eastAsia"/>
          <w:sz w:val="24"/>
        </w:rPr>
        <w:t>C</w:t>
      </w:r>
      <w:r w:rsidRPr="00A5708A">
        <w:rPr>
          <w:rFonts w:ascii="Times New Roman" w:eastAsia="宋体" w:hAnsi="Times New Roman" w:hint="eastAsia"/>
          <w:sz w:val="24"/>
        </w:rPr>
        <w:t>选项，统称数学建模</w:t>
      </w:r>
    </w:p>
    <w:p w14:paraId="3CCDE29E" w14:textId="77777777" w:rsidR="00D72981" w:rsidRPr="00A5708A" w:rsidRDefault="00C46A9B">
      <w:pPr>
        <w:spacing w:beforeLines="50" w:before="156" w:afterLines="50" w:after="156" w:line="400" w:lineRule="exact"/>
        <w:ind w:firstLineChars="200" w:firstLine="482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b/>
          <w:sz w:val="24"/>
        </w:rPr>
        <w:t>5.</w:t>
      </w:r>
      <w:r w:rsidRPr="00A5708A">
        <w:rPr>
          <w:rFonts w:ascii="Times New Roman" w:eastAsia="宋体" w:hAnsi="Times New Roman"/>
          <w:b/>
          <w:sz w:val="24"/>
        </w:rPr>
        <w:t xml:space="preserve"> </w:t>
      </w:r>
      <w:r w:rsidRPr="00A5708A">
        <w:rPr>
          <w:rFonts w:ascii="Times New Roman" w:eastAsia="宋体" w:hAnsi="Times New Roman" w:hint="eastAsia"/>
          <w:b/>
          <w:sz w:val="24"/>
        </w:rPr>
        <w:t>复变函数与积分变换</w:t>
      </w:r>
      <w:r w:rsidRPr="00A5708A">
        <w:rPr>
          <w:rFonts w:ascii="Times New Roman" w:eastAsia="宋体" w:hAnsi="Times New Roman" w:hint="eastAsia"/>
          <w:sz w:val="24"/>
        </w:rPr>
        <w:t>（</w:t>
      </w:r>
      <w:r w:rsidRPr="00A5708A">
        <w:rPr>
          <w:rFonts w:ascii="Times New Roman" w:eastAsia="宋体" w:hAnsi="Times New Roman" w:hint="eastAsia"/>
          <w:sz w:val="24"/>
        </w:rPr>
        <w:t>3</w:t>
      </w:r>
      <w:r w:rsidRPr="00A5708A">
        <w:rPr>
          <w:rFonts w:ascii="Times New Roman" w:eastAsia="宋体" w:hAnsi="Times New Roman" w:hint="eastAsia"/>
          <w:sz w:val="24"/>
        </w:rPr>
        <w:t>学分）</w:t>
      </w:r>
    </w:p>
    <w:p w14:paraId="417B95C6" w14:textId="77777777" w:rsidR="00D72981" w:rsidRPr="00A5708A" w:rsidRDefault="00C46A9B">
      <w:pPr>
        <w:pStyle w:val="1"/>
        <w:numPr>
          <w:ilvl w:val="0"/>
          <w:numId w:val="1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b/>
          <w:bCs/>
          <w:sz w:val="24"/>
        </w:rPr>
      </w:pPr>
      <w:r w:rsidRPr="00A5708A">
        <w:rPr>
          <w:rFonts w:ascii="Times New Roman" w:eastAsia="宋体" w:hAnsi="Times New Roman"/>
          <w:b/>
          <w:bCs/>
          <w:sz w:val="24"/>
        </w:rPr>
        <w:t>各专业可选择的</w:t>
      </w:r>
      <w:r w:rsidRPr="00A5708A">
        <w:rPr>
          <w:rFonts w:ascii="Times New Roman" w:eastAsia="宋体" w:hAnsi="Times New Roman" w:hint="eastAsia"/>
          <w:b/>
          <w:bCs/>
          <w:sz w:val="24"/>
        </w:rPr>
        <w:t>外语类</w:t>
      </w:r>
      <w:r w:rsidRPr="00A5708A">
        <w:rPr>
          <w:rFonts w:ascii="Times New Roman" w:eastAsia="宋体" w:hAnsi="Times New Roman"/>
          <w:b/>
          <w:bCs/>
          <w:sz w:val="24"/>
        </w:rPr>
        <w:t>课程</w:t>
      </w:r>
      <w:r w:rsidRPr="00A5708A">
        <w:rPr>
          <w:rFonts w:ascii="Times New Roman" w:eastAsia="宋体" w:hAnsi="Times New Roman" w:hint="eastAsia"/>
          <w:b/>
          <w:bCs/>
          <w:sz w:val="24"/>
        </w:rPr>
        <w:t>组</w:t>
      </w:r>
    </w:p>
    <w:p w14:paraId="3D2DA69F" w14:textId="77777777" w:rsidR="00D72981" w:rsidRPr="00A5708A" w:rsidRDefault="00C46A9B">
      <w:pPr>
        <w:pStyle w:val="a9"/>
        <w:spacing w:beforeLines="50" w:before="156" w:afterLines="50" w:after="156" w:line="400" w:lineRule="exact"/>
        <w:ind w:left="42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大学</w:t>
      </w:r>
      <w:r w:rsidRPr="00A5708A">
        <w:rPr>
          <w:rFonts w:ascii="Times New Roman" w:eastAsia="宋体" w:hAnsi="Times New Roman" w:hint="eastAsia"/>
          <w:sz w:val="24"/>
        </w:rPr>
        <w:t>外语</w:t>
      </w:r>
      <w:r w:rsidRPr="00A5708A">
        <w:rPr>
          <w:rFonts w:ascii="Times New Roman" w:eastAsia="宋体" w:hAnsi="Times New Roman"/>
          <w:sz w:val="24"/>
        </w:rPr>
        <w:t>课程</w:t>
      </w:r>
      <w:r w:rsidRPr="00A5708A">
        <w:rPr>
          <w:rFonts w:ascii="Times New Roman" w:eastAsia="宋体" w:hAnsi="Times New Roman" w:hint="eastAsia"/>
          <w:sz w:val="24"/>
        </w:rPr>
        <w:t>在执行上</w:t>
      </w:r>
      <w:r w:rsidRPr="00A5708A">
        <w:rPr>
          <w:rFonts w:ascii="Times New Roman" w:eastAsia="宋体" w:hAnsi="Times New Roman"/>
          <w:sz w:val="24"/>
        </w:rPr>
        <w:t>实行分级</w:t>
      </w:r>
      <w:r w:rsidRPr="00A5708A">
        <w:rPr>
          <w:rFonts w:ascii="Times New Roman" w:eastAsia="宋体" w:hAnsi="Times New Roman" w:hint="eastAsia"/>
          <w:sz w:val="24"/>
        </w:rPr>
        <w:t>、分类</w:t>
      </w:r>
      <w:r w:rsidRPr="00A5708A">
        <w:rPr>
          <w:rFonts w:ascii="Times New Roman" w:eastAsia="宋体" w:hAnsi="Times New Roman"/>
          <w:sz w:val="24"/>
        </w:rPr>
        <w:t>教学。</w:t>
      </w:r>
      <w:r w:rsidRPr="00A5708A">
        <w:rPr>
          <w:rFonts w:ascii="Times New Roman" w:eastAsia="宋体" w:hAnsi="Times New Roman" w:hint="eastAsia"/>
          <w:sz w:val="24"/>
        </w:rPr>
        <w:t>入学时依据学生的高考英语成绩或新生分级考试成绩，同时综合考虑学生的专业类别，按优选班级将新生分为</w:t>
      </w:r>
      <w:r w:rsidRPr="00A5708A">
        <w:rPr>
          <w:rFonts w:ascii="Times New Roman" w:eastAsia="宋体" w:hAnsi="Times New Roman" w:hint="eastAsia"/>
          <w:sz w:val="24"/>
        </w:rPr>
        <w:t>A</w:t>
      </w:r>
      <w:r w:rsidRPr="00A5708A">
        <w:rPr>
          <w:rFonts w:ascii="Times New Roman" w:eastAsia="宋体" w:hAnsi="Times New Roman" w:hint="eastAsia"/>
          <w:sz w:val="24"/>
        </w:rPr>
        <w:t>类（快班学生）、</w:t>
      </w:r>
      <w:r w:rsidRPr="00A5708A">
        <w:rPr>
          <w:rFonts w:ascii="Times New Roman" w:eastAsia="宋体" w:hAnsi="Times New Roman" w:hint="eastAsia"/>
          <w:sz w:val="24"/>
        </w:rPr>
        <w:t>B</w:t>
      </w:r>
      <w:r w:rsidRPr="00A5708A">
        <w:rPr>
          <w:rFonts w:ascii="Times New Roman" w:eastAsia="宋体" w:hAnsi="Times New Roman" w:hint="eastAsia"/>
          <w:sz w:val="24"/>
        </w:rPr>
        <w:t>类（普通班学生、设计艺术学院设计学类学生）、</w:t>
      </w:r>
      <w:r w:rsidRPr="00A5708A">
        <w:rPr>
          <w:rFonts w:ascii="Times New Roman" w:eastAsia="宋体" w:hAnsi="Times New Roman" w:hint="eastAsia"/>
          <w:sz w:val="24"/>
        </w:rPr>
        <w:t>C</w:t>
      </w:r>
      <w:r w:rsidRPr="00A5708A">
        <w:rPr>
          <w:rFonts w:ascii="Times New Roman" w:eastAsia="宋体" w:hAnsi="Times New Roman" w:hint="eastAsia"/>
          <w:sz w:val="24"/>
        </w:rPr>
        <w:t>类（建筑学院绘画、人文学院音表专业学生）三大类型。</w:t>
      </w:r>
      <w:r w:rsidRPr="00A5708A">
        <w:rPr>
          <w:rFonts w:ascii="Times New Roman" w:eastAsia="宋体" w:hAnsi="Times New Roman" w:hint="eastAsia"/>
          <w:sz w:val="24"/>
        </w:rPr>
        <w:t>A</w:t>
      </w:r>
      <w:r w:rsidRPr="00A5708A">
        <w:rPr>
          <w:rFonts w:ascii="Times New Roman" w:eastAsia="宋体" w:hAnsi="Times New Roman" w:hint="eastAsia"/>
          <w:sz w:val="24"/>
        </w:rPr>
        <w:t>、</w:t>
      </w:r>
      <w:r w:rsidRPr="00A5708A">
        <w:rPr>
          <w:rFonts w:ascii="Times New Roman" w:eastAsia="宋体" w:hAnsi="Times New Roman" w:hint="eastAsia"/>
          <w:sz w:val="24"/>
        </w:rPr>
        <w:t>B</w:t>
      </w:r>
      <w:r w:rsidRPr="00A5708A">
        <w:rPr>
          <w:rFonts w:ascii="Times New Roman" w:eastAsia="宋体" w:hAnsi="Times New Roman" w:hint="eastAsia"/>
          <w:sz w:val="24"/>
        </w:rPr>
        <w:t>、</w:t>
      </w:r>
      <w:r w:rsidRPr="00A5708A">
        <w:rPr>
          <w:rFonts w:ascii="Times New Roman" w:eastAsia="宋体" w:hAnsi="Times New Roman" w:hint="eastAsia"/>
          <w:sz w:val="24"/>
        </w:rPr>
        <w:t>C</w:t>
      </w:r>
      <w:r w:rsidRPr="00A5708A">
        <w:rPr>
          <w:rFonts w:ascii="Times New Roman" w:eastAsia="宋体" w:hAnsi="Times New Roman" w:hint="eastAsia"/>
          <w:sz w:val="24"/>
        </w:rPr>
        <w:t>三类学生均需修满</w:t>
      </w:r>
      <w:r w:rsidRPr="00A5708A">
        <w:rPr>
          <w:rFonts w:ascii="Times New Roman" w:eastAsia="宋体" w:hAnsi="Times New Roman" w:hint="eastAsia"/>
          <w:sz w:val="24"/>
        </w:rPr>
        <w:t>8</w:t>
      </w:r>
      <w:r w:rsidRPr="00A5708A">
        <w:rPr>
          <w:rFonts w:ascii="Times New Roman" w:eastAsia="宋体" w:hAnsi="Times New Roman" w:hint="eastAsia"/>
          <w:sz w:val="24"/>
        </w:rPr>
        <w:t>个学分的大学外语课程，其中</w:t>
      </w:r>
      <w:r w:rsidRPr="00A5708A">
        <w:rPr>
          <w:rFonts w:ascii="Times New Roman" w:eastAsia="宋体" w:hAnsi="Times New Roman" w:hint="eastAsia"/>
          <w:sz w:val="24"/>
        </w:rPr>
        <w:t>A</w:t>
      </w:r>
      <w:r w:rsidRPr="00A5708A">
        <w:rPr>
          <w:rFonts w:ascii="Times New Roman" w:eastAsia="宋体" w:hAnsi="Times New Roman" w:hint="eastAsia"/>
          <w:sz w:val="24"/>
        </w:rPr>
        <w:t>、</w:t>
      </w:r>
      <w:r w:rsidRPr="00A5708A">
        <w:rPr>
          <w:rFonts w:ascii="Times New Roman" w:eastAsia="宋体" w:hAnsi="Times New Roman" w:hint="eastAsia"/>
          <w:sz w:val="24"/>
        </w:rPr>
        <w:t>B</w:t>
      </w:r>
      <w:r w:rsidRPr="00A5708A">
        <w:rPr>
          <w:rFonts w:ascii="Times New Roman" w:eastAsia="宋体" w:hAnsi="Times New Roman" w:hint="eastAsia"/>
          <w:sz w:val="24"/>
        </w:rPr>
        <w:t>类必修</w:t>
      </w:r>
      <w:r w:rsidRPr="00A5708A">
        <w:rPr>
          <w:rFonts w:ascii="Times New Roman" w:eastAsia="宋体" w:hAnsi="Times New Roman" w:hint="eastAsia"/>
          <w:sz w:val="24"/>
        </w:rPr>
        <w:t>6</w:t>
      </w:r>
      <w:r w:rsidRPr="00A5708A">
        <w:rPr>
          <w:rFonts w:ascii="Times New Roman" w:eastAsia="宋体" w:hAnsi="Times New Roman" w:hint="eastAsia"/>
          <w:sz w:val="24"/>
        </w:rPr>
        <w:t>学分，限修</w:t>
      </w:r>
      <w:r w:rsidRPr="00A5708A">
        <w:rPr>
          <w:rFonts w:ascii="Times New Roman" w:eastAsia="宋体" w:hAnsi="Times New Roman" w:hint="eastAsia"/>
          <w:sz w:val="24"/>
        </w:rPr>
        <w:t>2</w:t>
      </w:r>
      <w:r w:rsidRPr="00A5708A">
        <w:rPr>
          <w:rFonts w:ascii="Times New Roman" w:eastAsia="宋体" w:hAnsi="Times New Roman" w:hint="eastAsia"/>
          <w:sz w:val="24"/>
        </w:rPr>
        <w:t>学分，</w:t>
      </w:r>
      <w:r w:rsidRPr="00A5708A">
        <w:rPr>
          <w:rFonts w:ascii="Times New Roman" w:eastAsia="宋体" w:hAnsi="Times New Roman" w:hint="eastAsia"/>
          <w:sz w:val="24"/>
        </w:rPr>
        <w:t>C</w:t>
      </w:r>
      <w:r w:rsidRPr="00A5708A">
        <w:rPr>
          <w:rFonts w:ascii="Times New Roman" w:eastAsia="宋体" w:hAnsi="Times New Roman" w:hint="eastAsia"/>
          <w:sz w:val="24"/>
        </w:rPr>
        <w:t>类必修</w:t>
      </w:r>
      <w:r w:rsidRPr="00A5708A">
        <w:rPr>
          <w:rFonts w:ascii="Times New Roman" w:eastAsia="宋体" w:hAnsi="Times New Roman" w:hint="eastAsia"/>
          <w:sz w:val="24"/>
        </w:rPr>
        <w:t>8</w:t>
      </w:r>
      <w:r w:rsidRPr="00A5708A">
        <w:rPr>
          <w:rFonts w:ascii="Times New Roman" w:eastAsia="宋体" w:hAnsi="Times New Roman" w:hint="eastAsia"/>
          <w:sz w:val="24"/>
        </w:rPr>
        <w:t>学分。</w:t>
      </w:r>
    </w:p>
    <w:p w14:paraId="1B5DE580" w14:textId="77777777" w:rsidR="00D72981" w:rsidRPr="00A5708A" w:rsidRDefault="00C46A9B">
      <w:pPr>
        <w:pStyle w:val="a9"/>
        <w:spacing w:beforeLines="50" w:before="156" w:afterLines="50" w:after="156" w:line="400" w:lineRule="exact"/>
        <w:ind w:left="420" w:firstLine="480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/>
          <w:sz w:val="24"/>
        </w:rPr>
        <w:t>大学</w:t>
      </w:r>
      <w:r w:rsidRPr="00A5708A">
        <w:rPr>
          <w:rFonts w:ascii="Times New Roman" w:eastAsia="宋体" w:hAnsi="Times New Roman" w:hint="eastAsia"/>
          <w:sz w:val="24"/>
        </w:rPr>
        <w:t>外语</w:t>
      </w:r>
      <w:r w:rsidRPr="00A5708A">
        <w:rPr>
          <w:rFonts w:ascii="Times New Roman" w:eastAsia="宋体" w:hAnsi="Times New Roman"/>
          <w:sz w:val="24"/>
        </w:rPr>
        <w:t>课程</w:t>
      </w:r>
      <w:r w:rsidRPr="00A5708A">
        <w:rPr>
          <w:rFonts w:ascii="Times New Roman" w:eastAsia="宋体" w:hAnsi="Times New Roman" w:hint="eastAsia"/>
          <w:sz w:val="24"/>
        </w:rPr>
        <w:t>的学分及学时分布详见“Ⅴ</w:t>
      </w:r>
      <w:r w:rsidRPr="00A5708A">
        <w:rPr>
          <w:rFonts w:ascii="Times New Roman" w:eastAsia="宋体" w:hAnsi="Times New Roman" w:hint="eastAsia"/>
          <w:sz w:val="24"/>
        </w:rPr>
        <w:t>.</w:t>
      </w:r>
      <w:r w:rsidRPr="00A5708A">
        <w:rPr>
          <w:rFonts w:ascii="Times New Roman" w:eastAsia="宋体" w:hAnsi="Times New Roman" w:hint="eastAsia"/>
          <w:sz w:val="24"/>
        </w:rPr>
        <w:t>课程设置细化表”。绘画、音表专业之外的其它专业，</w:t>
      </w:r>
      <w:r w:rsidRPr="00A5708A">
        <w:rPr>
          <w:rFonts w:ascii="Times New Roman" w:eastAsia="宋体" w:hAnsi="Times New Roman" w:hint="eastAsia"/>
          <w:b/>
          <w:sz w:val="24"/>
        </w:rPr>
        <w:t>A</w:t>
      </w:r>
      <w:r w:rsidRPr="00A5708A">
        <w:rPr>
          <w:rFonts w:ascii="Times New Roman" w:eastAsia="宋体" w:hAnsi="Times New Roman" w:hint="eastAsia"/>
          <w:b/>
          <w:sz w:val="24"/>
        </w:rPr>
        <w:t>、</w:t>
      </w:r>
      <w:r w:rsidRPr="00A5708A">
        <w:rPr>
          <w:rFonts w:ascii="Times New Roman" w:eastAsia="宋体" w:hAnsi="Times New Roman" w:hint="eastAsia"/>
          <w:b/>
          <w:sz w:val="24"/>
        </w:rPr>
        <w:t>B</w:t>
      </w:r>
      <w:r w:rsidRPr="00A5708A">
        <w:rPr>
          <w:rFonts w:ascii="Times New Roman" w:eastAsia="宋体" w:hAnsi="Times New Roman" w:hint="eastAsia"/>
          <w:b/>
          <w:sz w:val="24"/>
        </w:rPr>
        <w:t>类学生在培养方案内开设的大学外语课程名称一致，在执行层面上进行区分</w:t>
      </w:r>
      <w:r w:rsidRPr="00A5708A">
        <w:rPr>
          <w:rFonts w:ascii="Times New Roman" w:eastAsia="宋体" w:hAnsi="Times New Roman" w:hint="eastAsia"/>
          <w:sz w:val="24"/>
        </w:rPr>
        <w:t>；</w:t>
      </w:r>
      <w:bookmarkStart w:id="0" w:name="_Hlk119527207"/>
      <w:r w:rsidRPr="00A5708A">
        <w:rPr>
          <w:rFonts w:ascii="Times New Roman" w:eastAsia="宋体" w:hAnsi="Times New Roman" w:hint="eastAsia"/>
          <w:sz w:val="24"/>
        </w:rPr>
        <w:t>绘画、音表专业</w:t>
      </w:r>
      <w:bookmarkEnd w:id="0"/>
      <w:r w:rsidRPr="00A5708A">
        <w:rPr>
          <w:rFonts w:ascii="Times New Roman" w:eastAsia="宋体" w:hAnsi="Times New Roman" w:hint="eastAsia"/>
          <w:sz w:val="24"/>
        </w:rPr>
        <w:t>只需将针对</w:t>
      </w:r>
      <w:r w:rsidRPr="00A5708A">
        <w:rPr>
          <w:rFonts w:ascii="Times New Roman" w:eastAsia="宋体" w:hAnsi="Times New Roman" w:hint="eastAsia"/>
          <w:sz w:val="24"/>
        </w:rPr>
        <w:t>C</w:t>
      </w:r>
      <w:r w:rsidRPr="00A5708A">
        <w:rPr>
          <w:rFonts w:ascii="Times New Roman" w:eastAsia="宋体" w:hAnsi="Times New Roman" w:hint="eastAsia"/>
          <w:sz w:val="24"/>
        </w:rPr>
        <w:t>类学生开设的大学外语课程纳入培养方案。</w:t>
      </w:r>
    </w:p>
    <w:p w14:paraId="7C3A1AC4" w14:textId="1D295D41" w:rsidR="00D72981" w:rsidRPr="00A5708A" w:rsidRDefault="00C46A9B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sz w:val="24"/>
        </w:rPr>
      </w:pPr>
      <w:r w:rsidRPr="00A5708A">
        <w:rPr>
          <w:rFonts w:ascii="Times New Roman" w:eastAsia="宋体" w:hAnsi="Times New Roman" w:cs="宋体"/>
          <w:b/>
          <w:sz w:val="24"/>
        </w:rPr>
        <w:t xml:space="preserve">1. </w:t>
      </w:r>
      <w:r w:rsidRPr="00A5708A">
        <w:rPr>
          <w:rFonts w:ascii="Times New Roman" w:eastAsia="宋体" w:hAnsi="Times New Roman" w:cs="宋体" w:hint="eastAsia"/>
          <w:b/>
          <w:sz w:val="24"/>
        </w:rPr>
        <w:t>针对</w:t>
      </w:r>
      <w:r w:rsidRPr="00A5708A">
        <w:rPr>
          <w:rFonts w:ascii="Times New Roman" w:eastAsia="宋体" w:hAnsi="Times New Roman" w:cs="宋体" w:hint="eastAsia"/>
          <w:b/>
          <w:sz w:val="24"/>
        </w:rPr>
        <w:t>A</w:t>
      </w:r>
      <w:r w:rsidRPr="00A5708A">
        <w:rPr>
          <w:rFonts w:ascii="Times New Roman" w:eastAsia="宋体" w:hAnsi="Times New Roman" w:cs="宋体" w:hint="eastAsia"/>
          <w:b/>
          <w:sz w:val="24"/>
        </w:rPr>
        <w:t>类（快班）、</w:t>
      </w:r>
      <w:r w:rsidRPr="00A5708A">
        <w:rPr>
          <w:rFonts w:ascii="Times New Roman" w:eastAsia="宋体" w:hAnsi="Times New Roman" w:cs="宋体" w:hint="eastAsia"/>
          <w:b/>
          <w:sz w:val="24"/>
        </w:rPr>
        <w:t>B</w:t>
      </w:r>
      <w:r w:rsidRPr="00A5708A">
        <w:rPr>
          <w:rFonts w:ascii="Times New Roman" w:eastAsia="宋体" w:hAnsi="Times New Roman" w:cs="宋体" w:hint="eastAsia"/>
          <w:b/>
          <w:sz w:val="24"/>
        </w:rPr>
        <w:t>类（普通班）学生开设的大学外语课程</w:t>
      </w:r>
      <w:r w:rsidR="005C3703"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 w:hint="eastAsia"/>
          <w:sz w:val="24"/>
        </w:rPr>
        <w:t>英语</w:t>
      </w:r>
      <w:r w:rsidRPr="00A5708A">
        <w:rPr>
          <w:rFonts w:ascii="Times New Roman" w:eastAsia="宋体" w:hAnsi="Times New Roman" w:cs="宋体" w:hint="eastAsia"/>
          <w:sz w:val="24"/>
        </w:rPr>
        <w:t>I</w:t>
      </w:r>
      <w:r w:rsidRPr="00A5708A">
        <w:rPr>
          <w:rFonts w:ascii="Times New Roman" w:eastAsia="宋体" w:hAnsi="Times New Roman" w:cs="宋体" w:hint="eastAsia"/>
          <w:sz w:val="24"/>
        </w:rPr>
        <w:t>（必修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 w:hint="eastAsia"/>
          <w:sz w:val="24"/>
        </w:rPr>
        <w:t>学分）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英语</w:t>
      </w:r>
      <w:r w:rsidRPr="00A5708A">
        <w:rPr>
          <w:rFonts w:ascii="Times New Roman" w:eastAsia="宋体" w:hAnsi="Times New Roman" w:cs="宋体" w:hint="eastAsia"/>
          <w:sz w:val="24"/>
        </w:rPr>
        <w:t>II</w:t>
      </w:r>
      <w:r w:rsidRPr="00A5708A">
        <w:rPr>
          <w:rFonts w:ascii="Times New Roman" w:eastAsia="宋体" w:hAnsi="Times New Roman" w:cs="宋体" w:hint="eastAsia"/>
          <w:sz w:val="24"/>
        </w:rPr>
        <w:t>（必修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 w:hint="eastAsia"/>
          <w:sz w:val="24"/>
        </w:rPr>
        <w:t>学分）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通用学术英语（必修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 w:hint="eastAsia"/>
          <w:sz w:val="24"/>
        </w:rPr>
        <w:t>学分）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英语限修课程（限修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 w:hint="eastAsia"/>
          <w:sz w:val="24"/>
        </w:rPr>
        <w:t>学分，从以下</w:t>
      </w:r>
      <w:r w:rsidRPr="00A5708A">
        <w:rPr>
          <w:rFonts w:ascii="Times New Roman" w:eastAsia="宋体" w:hAnsi="Times New Roman" w:cs="宋体" w:hint="eastAsia"/>
          <w:sz w:val="24"/>
        </w:rPr>
        <w:t>4</w:t>
      </w:r>
      <w:r w:rsidRPr="00A5708A">
        <w:rPr>
          <w:rFonts w:ascii="Times New Roman" w:eastAsia="宋体" w:hAnsi="Times New Roman" w:cs="宋体" w:hint="eastAsia"/>
          <w:sz w:val="24"/>
        </w:rPr>
        <w:t>门课程中限修</w:t>
      </w:r>
      <w:r w:rsidRPr="00A5708A">
        <w:rPr>
          <w:rFonts w:ascii="Times New Roman" w:eastAsia="宋体" w:hAnsi="Times New Roman" w:cs="宋体" w:hint="eastAsia"/>
          <w:sz w:val="24"/>
        </w:rPr>
        <w:t>1</w:t>
      </w:r>
      <w:r w:rsidRPr="00A5708A">
        <w:rPr>
          <w:rFonts w:ascii="Times New Roman" w:eastAsia="宋体" w:hAnsi="Times New Roman" w:cs="宋体" w:hint="eastAsia"/>
          <w:sz w:val="24"/>
        </w:rPr>
        <w:t>门：①职场英语；②交际与文化视听说；</w:t>
      </w:r>
      <w:r w:rsidRPr="00A5708A">
        <w:rPr>
          <w:rFonts w:ascii="Times New Roman" w:eastAsia="宋体" w:hAnsi="Times New Roman" w:cs="宋体" w:hint="eastAsia"/>
          <w:sz w:val="24"/>
        </w:rPr>
        <w:fldChar w:fldCharType="begin"/>
      </w:r>
      <w:r w:rsidRPr="00A5708A">
        <w:rPr>
          <w:rFonts w:ascii="Times New Roman" w:eastAsia="宋体" w:hAnsi="Times New Roman" w:cs="宋体" w:hint="eastAsia"/>
          <w:sz w:val="24"/>
        </w:rPr>
        <w:instrText xml:space="preserve"> = 3 \* GB3 \* MERGEFORMAT </w:instrText>
      </w:r>
      <w:r w:rsidRPr="00A5708A">
        <w:rPr>
          <w:rFonts w:ascii="Times New Roman" w:eastAsia="宋体" w:hAnsi="Times New Roman" w:cs="宋体" w:hint="eastAsia"/>
          <w:sz w:val="24"/>
        </w:rPr>
        <w:fldChar w:fldCharType="separate"/>
      </w:r>
      <w:r w:rsidRPr="00A5708A">
        <w:rPr>
          <w:rFonts w:ascii="Times New Roman" w:eastAsia="宋体" w:hAnsi="Times New Roman" w:cs="宋体" w:hint="eastAsia"/>
          <w:sz w:val="24"/>
        </w:rPr>
        <w:t>③</w:t>
      </w:r>
      <w:r w:rsidRPr="00A5708A">
        <w:rPr>
          <w:rFonts w:ascii="Times New Roman" w:eastAsia="宋体" w:hAnsi="Times New Roman" w:cs="宋体" w:hint="eastAsia"/>
          <w:sz w:val="24"/>
        </w:rPr>
        <w:fldChar w:fldCharType="end"/>
      </w:r>
      <w:r w:rsidRPr="00A5708A">
        <w:rPr>
          <w:rFonts w:ascii="Times New Roman" w:eastAsia="宋体" w:hAnsi="Times New Roman" w:cs="宋体" w:hint="eastAsia"/>
          <w:sz w:val="24"/>
        </w:rPr>
        <w:t>英语公共演讲；④语言、文化与翻译。</w:t>
      </w:r>
      <w:r w:rsidRPr="00A5708A">
        <w:rPr>
          <w:rFonts w:ascii="Times New Roman" w:eastAsia="宋体" w:hAnsi="Times New Roman" w:cs="宋体"/>
          <w:sz w:val="24"/>
        </w:rPr>
        <w:t>共</w:t>
      </w:r>
      <w:r w:rsidRPr="00A5708A">
        <w:rPr>
          <w:rFonts w:ascii="Times New Roman" w:eastAsia="宋体" w:hAnsi="Times New Roman" w:cs="宋体" w:hint="eastAsia"/>
          <w:sz w:val="24"/>
        </w:rPr>
        <w:t>计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2</w:t>
      </w:r>
      <w:r w:rsidRPr="00A5708A">
        <w:rPr>
          <w:rFonts w:ascii="Times New Roman" w:eastAsia="宋体" w:hAnsi="Times New Roman" w:cs="宋体"/>
          <w:sz w:val="24"/>
        </w:rPr>
        <w:t>=</w:t>
      </w:r>
      <w:r w:rsidRPr="00A5708A">
        <w:rPr>
          <w:rFonts w:ascii="Times New Roman" w:eastAsia="宋体" w:hAnsi="Times New Roman" w:cs="宋体" w:hint="eastAsia"/>
          <w:sz w:val="24"/>
        </w:rPr>
        <w:t>8</w:t>
      </w:r>
      <w:r w:rsidRPr="00A5708A">
        <w:rPr>
          <w:rFonts w:ascii="Times New Roman" w:eastAsia="宋体" w:hAnsi="Times New Roman" w:cs="宋体"/>
          <w:sz w:val="24"/>
        </w:rPr>
        <w:t>学分</w:t>
      </w:r>
      <w:r w:rsidRPr="00A5708A">
        <w:rPr>
          <w:rFonts w:ascii="Times New Roman" w:eastAsia="宋体" w:hAnsi="Times New Roman" w:cs="宋体" w:hint="eastAsia"/>
          <w:sz w:val="24"/>
        </w:rPr>
        <w:t>；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76"/>
        <w:gridCol w:w="1559"/>
        <w:gridCol w:w="3198"/>
      </w:tblGrid>
      <w:tr w:rsidR="00A5708A" w:rsidRPr="00A5708A" w14:paraId="087E559D" w14:textId="77777777">
        <w:tc>
          <w:tcPr>
            <w:tcW w:w="988" w:type="dxa"/>
            <w:vAlign w:val="center"/>
          </w:tcPr>
          <w:p w14:paraId="5C21C50A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rFonts w:hint="eastAsia"/>
                <w:b/>
              </w:rPr>
              <w:t>学期</w:t>
            </w:r>
          </w:p>
        </w:tc>
        <w:tc>
          <w:tcPr>
            <w:tcW w:w="1275" w:type="dxa"/>
          </w:tcPr>
          <w:p w14:paraId="169109F2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第一学期</w:t>
            </w:r>
          </w:p>
          <w:p w14:paraId="55373F50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（必修）</w:t>
            </w:r>
          </w:p>
        </w:tc>
        <w:tc>
          <w:tcPr>
            <w:tcW w:w="1276" w:type="dxa"/>
          </w:tcPr>
          <w:p w14:paraId="4384B4F5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第</w:t>
            </w:r>
            <w:r w:rsidRPr="00A5708A">
              <w:rPr>
                <w:rFonts w:hint="eastAsia"/>
                <w:b/>
              </w:rPr>
              <w:t>二</w:t>
            </w:r>
            <w:r w:rsidRPr="00A5708A">
              <w:rPr>
                <w:b/>
              </w:rPr>
              <w:t>学期</w:t>
            </w:r>
          </w:p>
          <w:p w14:paraId="551EED20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（必修）</w:t>
            </w:r>
          </w:p>
        </w:tc>
        <w:tc>
          <w:tcPr>
            <w:tcW w:w="1559" w:type="dxa"/>
          </w:tcPr>
          <w:p w14:paraId="1E7BC177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第</w:t>
            </w:r>
            <w:r w:rsidRPr="00A5708A">
              <w:rPr>
                <w:rFonts w:hint="eastAsia"/>
                <w:b/>
              </w:rPr>
              <w:t>三</w:t>
            </w:r>
            <w:r w:rsidRPr="00A5708A">
              <w:rPr>
                <w:b/>
              </w:rPr>
              <w:t>学期</w:t>
            </w:r>
          </w:p>
          <w:p w14:paraId="0CB9A7BC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（必修）</w:t>
            </w:r>
          </w:p>
        </w:tc>
        <w:tc>
          <w:tcPr>
            <w:tcW w:w="3198" w:type="dxa"/>
          </w:tcPr>
          <w:p w14:paraId="49647EEF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第</w:t>
            </w:r>
            <w:r w:rsidRPr="00A5708A">
              <w:rPr>
                <w:rFonts w:hint="eastAsia"/>
                <w:b/>
              </w:rPr>
              <w:t>四</w:t>
            </w:r>
            <w:r w:rsidRPr="00A5708A">
              <w:rPr>
                <w:b/>
              </w:rPr>
              <w:t>学期</w:t>
            </w:r>
          </w:p>
          <w:p w14:paraId="2F667409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（限选</w:t>
            </w:r>
            <w:r w:rsidRPr="00A5708A">
              <w:rPr>
                <w:b/>
              </w:rPr>
              <w:t xml:space="preserve">—4 </w:t>
            </w:r>
            <w:r w:rsidRPr="00A5708A">
              <w:rPr>
                <w:b/>
              </w:rPr>
              <w:t>选</w:t>
            </w:r>
            <w:r w:rsidRPr="00A5708A">
              <w:rPr>
                <w:b/>
              </w:rPr>
              <w:t xml:space="preserve"> 1</w:t>
            </w:r>
            <w:r w:rsidRPr="00A5708A">
              <w:rPr>
                <w:b/>
              </w:rPr>
              <w:t>，限选</w:t>
            </w:r>
            <w:r w:rsidRPr="00A5708A">
              <w:rPr>
                <w:b/>
              </w:rPr>
              <w:t xml:space="preserve"> 1 </w:t>
            </w:r>
            <w:r w:rsidRPr="00A5708A">
              <w:rPr>
                <w:b/>
              </w:rPr>
              <w:t>门）</w:t>
            </w:r>
          </w:p>
        </w:tc>
      </w:tr>
      <w:tr w:rsidR="00A5708A" w:rsidRPr="00A5708A" w14:paraId="4372297E" w14:textId="77777777">
        <w:tc>
          <w:tcPr>
            <w:tcW w:w="988" w:type="dxa"/>
            <w:vAlign w:val="center"/>
          </w:tcPr>
          <w:p w14:paraId="71A7216D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课程</w:t>
            </w:r>
          </w:p>
          <w:p w14:paraId="33BA580C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b/>
              </w:rPr>
              <w:t>名称</w:t>
            </w:r>
          </w:p>
        </w:tc>
        <w:tc>
          <w:tcPr>
            <w:tcW w:w="1275" w:type="dxa"/>
            <w:vAlign w:val="center"/>
          </w:tcPr>
          <w:p w14:paraId="0ED08B2C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t>英语</w:t>
            </w:r>
            <w:r w:rsidRPr="00A5708A">
              <w:t xml:space="preserve"> I</w:t>
            </w:r>
          </w:p>
        </w:tc>
        <w:tc>
          <w:tcPr>
            <w:tcW w:w="1276" w:type="dxa"/>
            <w:vAlign w:val="center"/>
          </w:tcPr>
          <w:p w14:paraId="7177BD0C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t>英语</w:t>
            </w:r>
            <w:r w:rsidRPr="00A5708A">
              <w:t xml:space="preserve"> I</w:t>
            </w:r>
            <w:r w:rsidRPr="00A5708A">
              <w:rPr>
                <w:rFonts w:hint="eastAsia"/>
              </w:rPr>
              <w:t>I</w:t>
            </w:r>
          </w:p>
        </w:tc>
        <w:tc>
          <w:tcPr>
            <w:tcW w:w="1559" w:type="dxa"/>
            <w:vAlign w:val="center"/>
          </w:tcPr>
          <w:p w14:paraId="199C59B1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t>通用学术英语</w:t>
            </w:r>
          </w:p>
        </w:tc>
        <w:tc>
          <w:tcPr>
            <w:tcW w:w="3198" w:type="dxa"/>
          </w:tcPr>
          <w:p w14:paraId="1E29972C" w14:textId="77777777" w:rsidR="00D72981" w:rsidRPr="00A5708A" w:rsidRDefault="00C46A9B">
            <w:pPr>
              <w:spacing w:line="360" w:lineRule="exact"/>
              <w:ind w:leftChars="83" w:left="174"/>
            </w:pPr>
            <w:r w:rsidRPr="00A5708A">
              <w:rPr>
                <w:rFonts w:hint="eastAsia"/>
              </w:rPr>
              <w:t>（</w:t>
            </w:r>
            <w:r w:rsidRPr="00A5708A">
              <w:t>1</w:t>
            </w:r>
            <w:r w:rsidRPr="00A5708A">
              <w:rPr>
                <w:rFonts w:hint="eastAsia"/>
              </w:rPr>
              <w:t>）</w:t>
            </w:r>
            <w:r w:rsidRPr="00A5708A">
              <w:t>职场英语</w:t>
            </w:r>
            <w:r w:rsidRPr="00A5708A">
              <w:t xml:space="preserve"> </w:t>
            </w:r>
          </w:p>
          <w:p w14:paraId="3C992B7B" w14:textId="77777777" w:rsidR="00D72981" w:rsidRPr="00A5708A" w:rsidRDefault="00C46A9B">
            <w:pPr>
              <w:spacing w:line="360" w:lineRule="exact"/>
              <w:ind w:leftChars="83" w:left="174"/>
            </w:pPr>
            <w:r w:rsidRPr="00A5708A">
              <w:rPr>
                <w:rFonts w:hint="eastAsia"/>
              </w:rPr>
              <w:t>（</w:t>
            </w:r>
            <w:r w:rsidRPr="00A5708A">
              <w:t>2</w:t>
            </w:r>
            <w:r w:rsidRPr="00A5708A">
              <w:rPr>
                <w:rFonts w:hint="eastAsia"/>
              </w:rPr>
              <w:t>）</w:t>
            </w:r>
            <w:r w:rsidRPr="00A5708A">
              <w:t>交际与文化视听说</w:t>
            </w:r>
            <w:r w:rsidRPr="00A5708A">
              <w:t xml:space="preserve"> </w:t>
            </w:r>
          </w:p>
          <w:p w14:paraId="5B25E5DF" w14:textId="77777777" w:rsidR="00D72981" w:rsidRPr="00A5708A" w:rsidRDefault="00C46A9B">
            <w:pPr>
              <w:spacing w:line="360" w:lineRule="exact"/>
              <w:ind w:leftChars="83" w:left="174"/>
            </w:pPr>
            <w:r w:rsidRPr="00A5708A">
              <w:rPr>
                <w:rFonts w:hint="eastAsia"/>
              </w:rPr>
              <w:t>（</w:t>
            </w:r>
            <w:r w:rsidRPr="00A5708A">
              <w:t>3</w:t>
            </w:r>
            <w:r w:rsidRPr="00A5708A">
              <w:rPr>
                <w:rFonts w:hint="eastAsia"/>
              </w:rPr>
              <w:t>）</w:t>
            </w:r>
            <w:r w:rsidRPr="00A5708A">
              <w:t>英语公共演讲</w:t>
            </w:r>
            <w:r w:rsidRPr="00A5708A">
              <w:t xml:space="preserve"> </w:t>
            </w:r>
          </w:p>
          <w:p w14:paraId="57F09432" w14:textId="77777777" w:rsidR="00D72981" w:rsidRPr="00A5708A" w:rsidRDefault="00C46A9B">
            <w:pPr>
              <w:spacing w:line="360" w:lineRule="exact"/>
              <w:ind w:leftChars="83" w:left="174"/>
            </w:pPr>
            <w:r w:rsidRPr="00A5708A">
              <w:rPr>
                <w:rFonts w:hint="eastAsia"/>
              </w:rPr>
              <w:t>（</w:t>
            </w:r>
            <w:r w:rsidRPr="00A5708A">
              <w:t>4</w:t>
            </w:r>
            <w:r w:rsidRPr="00A5708A">
              <w:rPr>
                <w:rFonts w:hint="eastAsia"/>
              </w:rPr>
              <w:t>）</w:t>
            </w:r>
            <w:r w:rsidRPr="00A5708A">
              <w:t>语言、文化与翻译</w:t>
            </w:r>
          </w:p>
        </w:tc>
      </w:tr>
      <w:tr w:rsidR="00A5708A" w:rsidRPr="00A5708A" w14:paraId="5BD4B025" w14:textId="77777777">
        <w:tc>
          <w:tcPr>
            <w:tcW w:w="988" w:type="dxa"/>
            <w:vAlign w:val="center"/>
          </w:tcPr>
          <w:p w14:paraId="0DAE8CC3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rFonts w:hint="eastAsia"/>
                <w:b/>
              </w:rPr>
              <w:t>学分</w:t>
            </w:r>
          </w:p>
        </w:tc>
        <w:tc>
          <w:tcPr>
            <w:tcW w:w="1275" w:type="dxa"/>
            <w:vAlign w:val="center"/>
          </w:tcPr>
          <w:p w14:paraId="7C5ABAFA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 w14:paraId="3FC3F41E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14:paraId="5B7900EF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3198" w:type="dxa"/>
          </w:tcPr>
          <w:p w14:paraId="4C25A917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</w:tr>
      <w:tr w:rsidR="00D72981" w:rsidRPr="00A5708A" w14:paraId="1F688AF9" w14:textId="77777777">
        <w:tc>
          <w:tcPr>
            <w:tcW w:w="988" w:type="dxa"/>
            <w:vAlign w:val="center"/>
          </w:tcPr>
          <w:p w14:paraId="09765EA6" w14:textId="77777777" w:rsidR="00D72981" w:rsidRPr="00A5708A" w:rsidRDefault="00C46A9B">
            <w:pPr>
              <w:spacing w:line="360" w:lineRule="exact"/>
              <w:jc w:val="center"/>
              <w:rPr>
                <w:b/>
              </w:rPr>
            </w:pPr>
            <w:r w:rsidRPr="00A5708A">
              <w:rPr>
                <w:rFonts w:hint="eastAsia"/>
                <w:b/>
              </w:rPr>
              <w:t>周学时</w:t>
            </w:r>
          </w:p>
        </w:tc>
        <w:tc>
          <w:tcPr>
            <w:tcW w:w="1275" w:type="dxa"/>
            <w:vAlign w:val="center"/>
          </w:tcPr>
          <w:p w14:paraId="1D19CCAA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 w14:paraId="01CD5EBE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1559" w:type="dxa"/>
            <w:vAlign w:val="center"/>
          </w:tcPr>
          <w:p w14:paraId="3EB84F5A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  <w:tc>
          <w:tcPr>
            <w:tcW w:w="3198" w:type="dxa"/>
          </w:tcPr>
          <w:p w14:paraId="3FC90F9B" w14:textId="77777777" w:rsidR="00D72981" w:rsidRPr="00A5708A" w:rsidRDefault="00C46A9B">
            <w:pPr>
              <w:spacing w:line="360" w:lineRule="exact"/>
              <w:jc w:val="center"/>
            </w:pPr>
            <w:r w:rsidRPr="00A5708A">
              <w:rPr>
                <w:rFonts w:hint="eastAsia"/>
              </w:rPr>
              <w:t>2</w:t>
            </w:r>
          </w:p>
        </w:tc>
      </w:tr>
    </w:tbl>
    <w:p w14:paraId="08A827E2" w14:textId="77777777" w:rsidR="00D72981" w:rsidRPr="00A5708A" w:rsidRDefault="00D72981">
      <w:pPr>
        <w:spacing w:line="400" w:lineRule="exact"/>
        <w:rPr>
          <w:rFonts w:ascii="Times New Roman" w:eastAsia="宋体" w:hAnsi="Times New Roman" w:cs="宋体"/>
          <w:sz w:val="24"/>
        </w:rPr>
      </w:pPr>
    </w:p>
    <w:p w14:paraId="360ED022" w14:textId="18E9B87D" w:rsidR="00D72981" w:rsidRPr="00A5708A" w:rsidRDefault="00C46A9B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>2</w:t>
      </w:r>
      <w:r w:rsidRPr="00A5708A">
        <w:rPr>
          <w:rFonts w:ascii="Times New Roman" w:eastAsia="宋体" w:hAnsi="Times New Roman" w:cs="宋体"/>
          <w:b/>
          <w:sz w:val="24"/>
        </w:rPr>
        <w:t xml:space="preserve">. </w:t>
      </w:r>
      <w:r w:rsidRPr="00A5708A">
        <w:rPr>
          <w:rFonts w:ascii="Times New Roman" w:eastAsia="宋体" w:hAnsi="Times New Roman" w:cs="宋体" w:hint="eastAsia"/>
          <w:b/>
          <w:sz w:val="24"/>
        </w:rPr>
        <w:t>针对</w:t>
      </w:r>
      <w:r w:rsidRPr="00A5708A">
        <w:rPr>
          <w:rFonts w:ascii="Times New Roman" w:eastAsia="宋体" w:hAnsi="Times New Roman" w:cs="宋体" w:hint="eastAsia"/>
          <w:b/>
          <w:sz w:val="24"/>
        </w:rPr>
        <w:t>C</w:t>
      </w:r>
      <w:r w:rsidRPr="00A5708A">
        <w:rPr>
          <w:rFonts w:ascii="Times New Roman" w:eastAsia="宋体" w:hAnsi="Times New Roman" w:cs="宋体" w:hint="eastAsia"/>
          <w:b/>
          <w:sz w:val="24"/>
        </w:rPr>
        <w:t>类（绘画、音表专业）学生开设的大学外语课程</w:t>
      </w:r>
      <w:r w:rsidR="005C3703"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 w:hint="eastAsia"/>
          <w:sz w:val="24"/>
        </w:rPr>
        <w:t>英语</w:t>
      </w:r>
      <w:r w:rsidRPr="00A5708A">
        <w:rPr>
          <w:rFonts w:ascii="Times New Roman" w:eastAsia="宋体" w:hAnsi="Times New Roman" w:cs="宋体"/>
          <w:sz w:val="24"/>
        </w:rPr>
        <w:t>I</w:t>
      </w:r>
      <w:r w:rsidRPr="00A5708A">
        <w:rPr>
          <w:rFonts w:ascii="Times New Roman" w:eastAsia="宋体" w:hAnsi="Times New Roman" w:cs="宋体" w:hint="eastAsia"/>
          <w:sz w:val="24"/>
        </w:rPr>
        <w:t>（艺术类）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英语</w:t>
      </w:r>
      <w:r w:rsidRPr="00A5708A">
        <w:rPr>
          <w:rFonts w:ascii="Times New Roman" w:eastAsia="宋体" w:hAnsi="Times New Roman" w:cs="宋体" w:hint="eastAsia"/>
          <w:sz w:val="24"/>
        </w:rPr>
        <w:t>II</w:t>
      </w:r>
      <w:r w:rsidRPr="00A5708A">
        <w:rPr>
          <w:rFonts w:ascii="Times New Roman" w:eastAsia="宋体" w:hAnsi="Times New Roman" w:cs="宋体" w:hint="eastAsia"/>
          <w:sz w:val="24"/>
        </w:rPr>
        <w:t>（艺术类）</w:t>
      </w:r>
      <w:r w:rsidRPr="00A5708A">
        <w:rPr>
          <w:rFonts w:ascii="Times New Roman" w:eastAsia="宋体" w:hAnsi="Times New Roman" w:cs="宋体" w:hint="eastAsia"/>
          <w:sz w:val="24"/>
        </w:rPr>
        <w:t xml:space="preserve"> </w:t>
      </w:r>
      <w:r w:rsidRPr="00A5708A">
        <w:rPr>
          <w:rFonts w:ascii="Times New Roman" w:eastAsia="宋体" w:hAnsi="Times New Roman" w:cs="宋体" w:hint="eastAsia"/>
          <w:sz w:val="24"/>
        </w:rPr>
        <w:t>。</w:t>
      </w:r>
      <w:r w:rsidRPr="00A5708A">
        <w:rPr>
          <w:rFonts w:ascii="Times New Roman" w:eastAsia="宋体" w:hAnsi="Times New Roman" w:cs="宋体"/>
          <w:sz w:val="24"/>
        </w:rPr>
        <w:t>共</w:t>
      </w:r>
      <w:r w:rsidRPr="00A5708A">
        <w:rPr>
          <w:rFonts w:ascii="Times New Roman" w:eastAsia="宋体" w:hAnsi="Times New Roman" w:cs="宋体" w:hint="eastAsia"/>
          <w:sz w:val="24"/>
        </w:rPr>
        <w:t>计</w:t>
      </w:r>
      <w:r w:rsidRPr="00A5708A">
        <w:rPr>
          <w:rFonts w:ascii="Times New Roman" w:eastAsia="宋体" w:hAnsi="Times New Roman" w:cs="宋体" w:hint="eastAsia"/>
          <w:sz w:val="24"/>
        </w:rPr>
        <w:t>4</w:t>
      </w:r>
      <w:r w:rsidRPr="00A5708A">
        <w:rPr>
          <w:rFonts w:ascii="Times New Roman" w:eastAsia="宋体" w:hAnsi="Times New Roman" w:cs="宋体"/>
          <w:sz w:val="24"/>
        </w:rPr>
        <w:t>+</w:t>
      </w:r>
      <w:r w:rsidRPr="00A5708A">
        <w:rPr>
          <w:rFonts w:ascii="Times New Roman" w:eastAsia="宋体" w:hAnsi="Times New Roman" w:cs="宋体" w:hint="eastAsia"/>
          <w:sz w:val="24"/>
        </w:rPr>
        <w:t>4</w:t>
      </w:r>
      <w:r w:rsidRPr="00A5708A">
        <w:rPr>
          <w:rFonts w:ascii="Times New Roman" w:eastAsia="宋体" w:hAnsi="Times New Roman" w:cs="宋体"/>
          <w:sz w:val="24"/>
        </w:rPr>
        <w:t>=</w:t>
      </w:r>
      <w:r w:rsidRPr="00A5708A">
        <w:rPr>
          <w:rFonts w:ascii="Times New Roman" w:eastAsia="宋体" w:hAnsi="Times New Roman" w:cs="宋体" w:hint="eastAsia"/>
          <w:sz w:val="24"/>
        </w:rPr>
        <w:t>8</w:t>
      </w:r>
      <w:r w:rsidRPr="00A5708A">
        <w:rPr>
          <w:rFonts w:ascii="Times New Roman" w:eastAsia="宋体" w:hAnsi="Times New Roman" w:cs="宋体"/>
          <w:sz w:val="24"/>
        </w:rPr>
        <w:t>学分</w:t>
      </w:r>
      <w:r w:rsidRPr="00A5708A">
        <w:rPr>
          <w:rFonts w:ascii="Times New Roman" w:eastAsia="宋体" w:hAnsi="Times New Roman" w:cs="宋体" w:hint="eastAsia"/>
          <w:sz w:val="24"/>
        </w:rPr>
        <w:t>。</w:t>
      </w:r>
    </w:p>
    <w:p w14:paraId="6E3A544E" w14:textId="77777777" w:rsidR="00A5708A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lastRenderedPageBreak/>
        <w:t>3</w:t>
      </w:r>
      <w:r w:rsidRPr="00A5708A">
        <w:rPr>
          <w:rFonts w:ascii="Times New Roman" w:eastAsia="宋体" w:hAnsi="Times New Roman" w:cs="宋体"/>
          <w:b/>
          <w:sz w:val="24"/>
        </w:rPr>
        <w:t xml:space="preserve">. </w:t>
      </w:r>
      <w:r w:rsidRPr="00A5708A">
        <w:rPr>
          <w:rFonts w:ascii="Times New Roman" w:eastAsia="宋体" w:hAnsi="Times New Roman" w:cs="宋体" w:hint="eastAsia"/>
          <w:b/>
          <w:sz w:val="24"/>
        </w:rPr>
        <w:t>针对高考外语语种为小语种的大学外语课程</w:t>
      </w:r>
      <w:r w:rsidR="005C3703"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 w:hint="eastAsia"/>
          <w:sz w:val="24"/>
        </w:rPr>
        <w:t>高考外语语种为日、德、俄等小语种的非外语专业本科学生，</w:t>
      </w:r>
      <w:r w:rsidR="00A5708A" w:rsidRPr="00A5708A">
        <w:rPr>
          <w:rFonts w:ascii="Times New Roman" w:eastAsia="宋体" w:hAnsi="Times New Roman" w:cs="宋体" w:hint="eastAsia"/>
          <w:sz w:val="24"/>
        </w:rPr>
        <w:t>各专业学院应明确允许其修读外国语学院开设的小语种课程，以替代“专业培养方案”中规定的“大学英语”系列课程，课程替代方案详见教务处网站具体通知。小语种本科生须在大一进校时做出“大学外语”的语种及课程选择，并在毕业之前修够“专业培养方案”中规定的“外语类课程”基本学分（</w:t>
      </w:r>
      <w:r w:rsidR="00A5708A" w:rsidRPr="00A5708A">
        <w:rPr>
          <w:rFonts w:ascii="Times New Roman" w:eastAsia="宋体" w:hAnsi="Times New Roman" w:cs="宋体" w:hint="eastAsia"/>
          <w:sz w:val="24"/>
        </w:rPr>
        <w:t>8</w:t>
      </w:r>
      <w:r w:rsidR="00A5708A" w:rsidRPr="00A5708A">
        <w:rPr>
          <w:rFonts w:ascii="Times New Roman" w:eastAsia="宋体" w:hAnsi="Times New Roman" w:cs="宋体" w:hint="eastAsia"/>
          <w:sz w:val="24"/>
        </w:rPr>
        <w:t>学分）。</w:t>
      </w:r>
    </w:p>
    <w:p w14:paraId="709A8278" w14:textId="4EC138E2" w:rsidR="00D72981" w:rsidRPr="00A5708A" w:rsidRDefault="00C46A9B" w:rsidP="00A5708A">
      <w:pPr>
        <w:pStyle w:val="1"/>
        <w:numPr>
          <w:ilvl w:val="0"/>
          <w:numId w:val="1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b/>
          <w:bCs/>
          <w:sz w:val="24"/>
        </w:rPr>
      </w:pPr>
      <w:r w:rsidRPr="00A5708A">
        <w:rPr>
          <w:rFonts w:ascii="Times New Roman" w:eastAsia="宋体" w:hAnsi="Times New Roman"/>
          <w:b/>
          <w:bCs/>
          <w:sz w:val="24"/>
        </w:rPr>
        <w:t>各专业可选择的物理</w:t>
      </w:r>
      <w:r w:rsidRPr="00A5708A">
        <w:rPr>
          <w:rFonts w:ascii="Times New Roman" w:eastAsia="宋体" w:hAnsi="Times New Roman" w:hint="eastAsia"/>
          <w:b/>
          <w:bCs/>
          <w:sz w:val="24"/>
        </w:rPr>
        <w:t>类</w:t>
      </w:r>
      <w:r w:rsidRPr="00A5708A">
        <w:rPr>
          <w:rFonts w:ascii="Times New Roman" w:eastAsia="宋体" w:hAnsi="Times New Roman"/>
          <w:b/>
          <w:bCs/>
          <w:sz w:val="24"/>
        </w:rPr>
        <w:t>课程</w:t>
      </w:r>
      <w:r w:rsidRPr="00A5708A">
        <w:rPr>
          <w:rFonts w:ascii="Times New Roman" w:eastAsia="宋体" w:hAnsi="Times New Roman" w:hint="eastAsia"/>
          <w:b/>
          <w:bCs/>
          <w:sz w:val="24"/>
        </w:rPr>
        <w:t>组</w:t>
      </w:r>
    </w:p>
    <w:p w14:paraId="728C2022" w14:textId="77777777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>1.</w:t>
      </w:r>
      <w:r w:rsidRPr="00A5708A">
        <w:rPr>
          <w:rFonts w:ascii="Times New Roman" w:eastAsia="宋体" w:hAnsi="Times New Roman" w:cs="宋体"/>
          <w:b/>
          <w:sz w:val="24"/>
        </w:rPr>
        <w:t xml:space="preserve"> </w:t>
      </w:r>
      <w:r w:rsidRPr="00A5708A">
        <w:rPr>
          <w:rFonts w:ascii="Times New Roman" w:eastAsia="宋体" w:hAnsi="Times New Roman" w:cs="宋体"/>
          <w:b/>
          <w:sz w:val="24"/>
        </w:rPr>
        <w:t>大学物理课程组</w:t>
      </w:r>
      <w:r w:rsidRPr="00A5708A">
        <w:rPr>
          <w:rFonts w:ascii="Times New Roman" w:eastAsia="宋体" w:hAnsi="Times New Roman" w:cs="宋体" w:hint="eastAsia"/>
          <w:b/>
          <w:sz w:val="24"/>
        </w:rPr>
        <w:t>1</w:t>
      </w:r>
      <w:r w:rsidRPr="00A5708A">
        <w:rPr>
          <w:rFonts w:ascii="Times New Roman" w:eastAsia="宋体" w:hAnsi="Times New Roman" w:cs="宋体"/>
          <w:b/>
          <w:sz w:val="24"/>
        </w:rPr>
        <w:t>: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/>
          <w:bCs/>
          <w:sz w:val="24"/>
        </w:rPr>
        <w:t>A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/>
          <w:bCs/>
          <w:sz w:val="24"/>
        </w:rPr>
        <w:t>A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/>
          <w:bCs/>
          <w:sz w:val="24"/>
        </w:rPr>
        <w:t>4+4+1+1=10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</w:p>
    <w:p w14:paraId="04B9BC4E" w14:textId="77777777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>2.</w:t>
      </w:r>
      <w:r w:rsidRPr="00A5708A">
        <w:rPr>
          <w:rFonts w:ascii="Times New Roman" w:eastAsia="宋体" w:hAnsi="Times New Roman" w:cs="宋体"/>
          <w:b/>
          <w:sz w:val="24"/>
        </w:rPr>
        <w:t xml:space="preserve"> </w:t>
      </w:r>
      <w:r w:rsidRPr="00A5708A">
        <w:rPr>
          <w:rFonts w:ascii="Times New Roman" w:eastAsia="宋体" w:hAnsi="Times New Roman" w:cs="宋体"/>
          <w:b/>
          <w:sz w:val="24"/>
        </w:rPr>
        <w:t>大学物理课程组</w:t>
      </w:r>
      <w:r w:rsidRPr="00A5708A">
        <w:rPr>
          <w:rFonts w:ascii="Times New Roman" w:eastAsia="宋体" w:hAnsi="Times New Roman" w:cs="宋体" w:hint="eastAsia"/>
          <w:b/>
          <w:sz w:val="24"/>
        </w:rPr>
        <w:t>2</w:t>
      </w:r>
      <w:r w:rsidRPr="00A5708A">
        <w:rPr>
          <w:rFonts w:ascii="Times New Roman" w:eastAsia="宋体" w:hAnsi="Times New Roman" w:cs="宋体"/>
          <w:b/>
          <w:sz w:val="24"/>
        </w:rPr>
        <w:t>：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/>
          <w:bCs/>
          <w:sz w:val="24"/>
        </w:rPr>
        <w:t>B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/>
          <w:bCs/>
          <w:sz w:val="24"/>
        </w:rPr>
        <w:t>B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/>
          <w:bCs/>
          <w:sz w:val="24"/>
        </w:rPr>
        <w:t>3+3+1+1=8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</w:p>
    <w:p w14:paraId="6479AADD" w14:textId="77777777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>3.</w:t>
      </w:r>
      <w:r w:rsidRPr="00A5708A">
        <w:rPr>
          <w:rFonts w:ascii="Times New Roman" w:eastAsia="宋体" w:hAnsi="Times New Roman" w:cs="宋体"/>
          <w:b/>
          <w:sz w:val="24"/>
        </w:rPr>
        <w:t xml:space="preserve"> </w:t>
      </w:r>
      <w:r w:rsidRPr="00A5708A">
        <w:rPr>
          <w:rFonts w:ascii="Times New Roman" w:eastAsia="宋体" w:hAnsi="Times New Roman" w:cs="宋体"/>
          <w:b/>
          <w:sz w:val="24"/>
        </w:rPr>
        <w:t>大学物理课程组</w:t>
      </w:r>
      <w:r w:rsidRPr="00A5708A">
        <w:rPr>
          <w:rFonts w:ascii="Times New Roman" w:eastAsia="宋体" w:hAnsi="Times New Roman" w:cs="宋体" w:hint="eastAsia"/>
          <w:b/>
          <w:sz w:val="24"/>
        </w:rPr>
        <w:t>3</w:t>
      </w:r>
      <w:r w:rsidRPr="00A5708A">
        <w:rPr>
          <w:rFonts w:ascii="Times New Roman" w:eastAsia="宋体" w:hAnsi="Times New Roman" w:cs="宋体"/>
          <w:b/>
          <w:sz w:val="24"/>
        </w:rPr>
        <w:t xml:space="preserve">: 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M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M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M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M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/>
          <w:bCs/>
          <w:sz w:val="24"/>
        </w:rPr>
        <w:t>4+4+1+1=10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  <w:r w:rsidRPr="00A5708A">
        <w:rPr>
          <w:rFonts w:ascii="Times New Roman" w:eastAsia="宋体" w:hAnsi="Times New Roman" w:cs="宋体" w:hint="eastAsia"/>
          <w:bCs/>
          <w:sz w:val="24"/>
        </w:rPr>
        <w:t xml:space="preserve"> </w:t>
      </w:r>
    </w:p>
    <w:p w14:paraId="2A9CD8C5" w14:textId="370E0FD3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 xml:space="preserve">4. </w:t>
      </w:r>
      <w:r w:rsidRPr="00A5708A">
        <w:rPr>
          <w:rFonts w:ascii="Times New Roman" w:eastAsia="宋体" w:hAnsi="Times New Roman" w:cs="宋体" w:hint="eastAsia"/>
          <w:b/>
          <w:sz w:val="24"/>
        </w:rPr>
        <w:t>大学物理课程组</w:t>
      </w:r>
      <w:r w:rsidR="00A5708A" w:rsidRPr="00A5708A">
        <w:rPr>
          <w:rFonts w:ascii="Times New Roman" w:eastAsia="宋体" w:hAnsi="Times New Roman" w:cs="宋体"/>
          <w:b/>
          <w:sz w:val="24"/>
        </w:rPr>
        <w:t>4</w:t>
      </w:r>
      <w:r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与</w:t>
      </w:r>
      <w:r w:rsidRPr="00A5708A">
        <w:rPr>
          <w:rFonts w:ascii="Times New Roman" w:eastAsia="宋体" w:hAnsi="Times New Roman" w:cs="宋体"/>
          <w:bCs/>
          <w:sz w:val="24"/>
        </w:rPr>
        <w:t>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与</w:t>
      </w:r>
      <w:r w:rsidRPr="00A5708A">
        <w:rPr>
          <w:rFonts w:ascii="Times New Roman" w:eastAsia="宋体" w:hAnsi="Times New Roman" w:cs="宋体"/>
          <w:bCs/>
          <w:sz w:val="24"/>
        </w:rPr>
        <w:t>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 w:hint="eastAsia"/>
          <w:bCs/>
          <w:sz w:val="24"/>
        </w:rPr>
        <w:t>4+4</w:t>
      </w:r>
      <w:r w:rsidRPr="00A5708A">
        <w:rPr>
          <w:rFonts w:ascii="Times New Roman" w:eastAsia="宋体" w:hAnsi="Times New Roman" w:cs="宋体"/>
          <w:bCs/>
          <w:sz w:val="24"/>
        </w:rPr>
        <w:t>=8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  <w:r w:rsidRPr="00A5708A">
        <w:rPr>
          <w:rFonts w:ascii="Times New Roman" w:eastAsia="宋体" w:hAnsi="Times New Roman" w:cs="宋体" w:hint="eastAsia"/>
          <w:bCs/>
          <w:sz w:val="24"/>
        </w:rPr>
        <w:t>（本课程组学时为</w:t>
      </w:r>
      <w:r w:rsidRPr="00A5708A">
        <w:rPr>
          <w:rFonts w:ascii="Times New Roman" w:eastAsia="宋体" w:hAnsi="Times New Roman" w:cs="宋体" w:hint="eastAsia"/>
          <w:bCs/>
          <w:sz w:val="24"/>
        </w:rPr>
        <w:t>96+96=192</w:t>
      </w:r>
      <w:r w:rsidRPr="00A5708A">
        <w:rPr>
          <w:rFonts w:ascii="Times New Roman" w:eastAsia="宋体" w:hAnsi="Times New Roman" w:cs="宋体" w:hint="eastAsia"/>
          <w:bCs/>
          <w:sz w:val="24"/>
        </w:rPr>
        <w:t>学时，适用于智慧</w:t>
      </w:r>
      <w:r w:rsidR="00F07BE9">
        <w:rPr>
          <w:rFonts w:ascii="Times New Roman" w:eastAsia="宋体" w:hAnsi="Times New Roman" w:cs="宋体" w:hint="eastAsia"/>
          <w:bCs/>
          <w:sz w:val="24"/>
        </w:rPr>
        <w:t>城市与交通</w:t>
      </w:r>
      <w:r w:rsidRPr="00A5708A">
        <w:rPr>
          <w:rFonts w:ascii="Times New Roman" w:eastAsia="宋体" w:hAnsi="Times New Roman" w:cs="宋体" w:hint="eastAsia"/>
          <w:bCs/>
          <w:sz w:val="24"/>
        </w:rPr>
        <w:t>学院的</w:t>
      </w:r>
      <w:r w:rsidR="00F07BE9">
        <w:rPr>
          <w:rFonts w:ascii="Times New Roman" w:eastAsia="宋体" w:hAnsi="Times New Roman" w:cs="宋体" w:hint="eastAsia"/>
          <w:bCs/>
          <w:sz w:val="24"/>
        </w:rPr>
        <w:t>部分</w:t>
      </w:r>
      <w:r w:rsidRPr="00A5708A">
        <w:rPr>
          <w:rFonts w:ascii="Times New Roman" w:eastAsia="宋体" w:hAnsi="Times New Roman" w:cs="宋体" w:hint="eastAsia"/>
          <w:bCs/>
          <w:sz w:val="24"/>
        </w:rPr>
        <w:t>专业）</w:t>
      </w:r>
    </w:p>
    <w:p w14:paraId="5E34DA67" w14:textId="6C8554BF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 xml:space="preserve">5. </w:t>
      </w:r>
      <w:r w:rsidRPr="00A5708A">
        <w:rPr>
          <w:rFonts w:ascii="Times New Roman" w:eastAsia="宋体" w:hAnsi="Times New Roman" w:cs="宋体" w:hint="eastAsia"/>
          <w:b/>
          <w:sz w:val="24"/>
        </w:rPr>
        <w:t>大学物理课程组</w:t>
      </w:r>
      <w:r w:rsidR="00A5708A" w:rsidRPr="00A5708A">
        <w:rPr>
          <w:rFonts w:ascii="Times New Roman" w:eastAsia="宋体" w:hAnsi="Times New Roman" w:cs="宋体"/>
          <w:b/>
          <w:sz w:val="24"/>
        </w:rPr>
        <w:t>5</w:t>
      </w:r>
      <w:r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D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D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/>
          <w:bCs/>
          <w:sz w:val="24"/>
        </w:rPr>
        <w:t>3+3+1+1=8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  <w:r w:rsidRPr="00A5708A">
        <w:rPr>
          <w:rFonts w:ascii="Times New Roman" w:eastAsia="宋体" w:hAnsi="Times New Roman" w:cs="宋体" w:hint="eastAsia"/>
          <w:bCs/>
          <w:sz w:val="24"/>
        </w:rPr>
        <w:t>（本课程组适用于电气电子类专业）</w:t>
      </w:r>
    </w:p>
    <w:p w14:paraId="2CAB7D48" w14:textId="77777777" w:rsidR="00D72981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Cs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 xml:space="preserve">6. </w:t>
      </w:r>
      <w:r w:rsidRPr="00A5708A">
        <w:rPr>
          <w:rFonts w:ascii="Times New Roman" w:eastAsia="宋体" w:hAnsi="Times New Roman" w:cs="宋体" w:hint="eastAsia"/>
          <w:b/>
          <w:sz w:val="24"/>
        </w:rPr>
        <w:t>大学物理课程组</w:t>
      </w:r>
      <w:r w:rsidRPr="00A5708A">
        <w:rPr>
          <w:rFonts w:ascii="Times New Roman" w:eastAsia="宋体" w:hAnsi="Times New Roman" w:cs="宋体" w:hint="eastAsia"/>
          <w:b/>
          <w:sz w:val="24"/>
        </w:rPr>
        <w:t>6</w:t>
      </w:r>
      <w:r w:rsidRPr="00A5708A">
        <w:rPr>
          <w:rFonts w:ascii="Times New Roman" w:eastAsia="宋体" w:hAnsi="Times New Roman" w:cs="宋体" w:hint="eastAsia"/>
          <w:b/>
          <w:sz w:val="24"/>
        </w:rPr>
        <w:t>：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J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</w:t>
      </w:r>
      <w:r w:rsidRPr="00A5708A">
        <w:rPr>
          <w:rFonts w:ascii="Times New Roman" w:eastAsia="宋体" w:hAnsi="Times New Roman" w:cs="宋体" w:hint="eastAsia"/>
          <w:bCs/>
          <w:sz w:val="24"/>
        </w:rPr>
        <w:t>J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Ⅰ</w:t>
      </w:r>
      <w:r w:rsidRPr="00A5708A">
        <w:rPr>
          <w:rFonts w:ascii="Times New Roman" w:eastAsia="宋体" w:hAnsi="Times New Roman" w:cs="宋体"/>
          <w:bCs/>
          <w:sz w:val="24"/>
        </w:rPr>
        <w:t>+</w:t>
      </w:r>
      <w:r w:rsidRPr="00A5708A">
        <w:rPr>
          <w:rFonts w:ascii="Times New Roman" w:eastAsia="宋体" w:hAnsi="Times New Roman" w:cs="宋体"/>
          <w:bCs/>
          <w:sz w:val="24"/>
        </w:rPr>
        <w:t>大学物理实验</w:t>
      </w:r>
      <w:r w:rsidRPr="00A5708A">
        <w:rPr>
          <w:rFonts w:ascii="Times New Roman" w:eastAsia="宋体" w:hAnsi="Times New Roman" w:cs="宋体" w:hint="eastAsia"/>
          <w:bCs/>
          <w:sz w:val="24"/>
        </w:rPr>
        <w:t>Ⅱ</w:t>
      </w:r>
      <w:r w:rsidRPr="00A5708A">
        <w:rPr>
          <w:rFonts w:ascii="Times New Roman" w:eastAsia="宋体" w:hAnsi="Times New Roman" w:cs="宋体"/>
          <w:bCs/>
          <w:sz w:val="24"/>
        </w:rPr>
        <w:t xml:space="preserve"> </w:t>
      </w:r>
      <w:r w:rsidRPr="00A5708A">
        <w:rPr>
          <w:rFonts w:ascii="Times New Roman" w:eastAsia="宋体" w:hAnsi="Times New Roman" w:cs="宋体"/>
          <w:bCs/>
          <w:sz w:val="24"/>
        </w:rPr>
        <w:t>共</w:t>
      </w:r>
      <w:r w:rsidRPr="00A5708A">
        <w:rPr>
          <w:rFonts w:ascii="Times New Roman" w:eastAsia="宋体" w:hAnsi="Times New Roman" w:cs="宋体"/>
          <w:bCs/>
          <w:sz w:val="24"/>
        </w:rPr>
        <w:t>3+3+1+1=8</w:t>
      </w:r>
      <w:r w:rsidRPr="00A5708A">
        <w:rPr>
          <w:rFonts w:ascii="Times New Roman" w:eastAsia="宋体" w:hAnsi="Times New Roman" w:cs="宋体"/>
          <w:bCs/>
          <w:sz w:val="24"/>
        </w:rPr>
        <w:t>学分</w:t>
      </w:r>
      <w:r w:rsidRPr="00A5708A">
        <w:rPr>
          <w:rFonts w:ascii="Times New Roman" w:eastAsia="宋体" w:hAnsi="Times New Roman" w:cs="宋体" w:hint="eastAsia"/>
          <w:bCs/>
          <w:sz w:val="24"/>
        </w:rPr>
        <w:t>（本课程组适用于各学院的拔尖班、茅班、詹班、基地班等）</w:t>
      </w:r>
    </w:p>
    <w:p w14:paraId="49F20128" w14:textId="77777777" w:rsidR="00D72981" w:rsidRPr="00A5708A" w:rsidRDefault="00D72981" w:rsidP="00A5708A">
      <w:pPr>
        <w:pStyle w:val="a9"/>
        <w:spacing w:line="400" w:lineRule="exact"/>
        <w:ind w:left="420" w:firstLine="482"/>
        <w:rPr>
          <w:rFonts w:ascii="Times New Roman" w:eastAsia="宋体" w:hAnsi="Times New Roman" w:cs="宋体"/>
          <w:b/>
          <w:sz w:val="24"/>
        </w:rPr>
      </w:pPr>
    </w:p>
    <w:p w14:paraId="08E3D3CF" w14:textId="73D2338E" w:rsidR="00023B8E" w:rsidRPr="00A5708A" w:rsidRDefault="00C46A9B" w:rsidP="00A5708A">
      <w:pPr>
        <w:pStyle w:val="a9"/>
        <w:spacing w:line="400" w:lineRule="exact"/>
        <w:ind w:left="420" w:firstLine="482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cs="宋体" w:hint="eastAsia"/>
          <w:b/>
          <w:sz w:val="24"/>
        </w:rPr>
        <w:t>说明：除以上课程组外，还可根据各学院（专业）需求个性化制定其他课程组。</w:t>
      </w:r>
    </w:p>
    <w:p w14:paraId="0322348C" w14:textId="77777777" w:rsidR="00D72981" w:rsidRPr="00A5708A" w:rsidRDefault="00C46A9B">
      <w:pPr>
        <w:spacing w:line="480" w:lineRule="exact"/>
        <w:jc w:val="center"/>
        <w:rPr>
          <w:rFonts w:ascii="Times New Roman" w:eastAsia="宋体" w:hAnsi="Times New Roman"/>
          <w:b/>
          <w:sz w:val="24"/>
        </w:rPr>
      </w:pPr>
      <w:r w:rsidRPr="00A5708A">
        <w:rPr>
          <w:rFonts w:ascii="Times New Roman" w:eastAsia="宋体" w:hAnsi="Times New Roman" w:hint="eastAsia"/>
          <w:b/>
          <w:sz w:val="24"/>
        </w:rPr>
        <w:t>物理类课程清单</w:t>
      </w:r>
    </w:p>
    <w:tbl>
      <w:tblPr>
        <w:tblW w:w="8921" w:type="dxa"/>
        <w:jc w:val="center"/>
        <w:tblLayout w:type="fixed"/>
        <w:tblLook w:val="04A0" w:firstRow="1" w:lastRow="0" w:firstColumn="1" w:lastColumn="0" w:noHBand="0" w:noVBand="1"/>
      </w:tblPr>
      <w:tblGrid>
        <w:gridCol w:w="724"/>
        <w:gridCol w:w="1714"/>
        <w:gridCol w:w="1134"/>
        <w:gridCol w:w="708"/>
        <w:gridCol w:w="709"/>
        <w:gridCol w:w="1134"/>
        <w:gridCol w:w="2798"/>
      </w:tblGrid>
      <w:tr w:rsidR="00A5708A" w:rsidRPr="00A5708A" w14:paraId="380FEC18" w14:textId="77777777">
        <w:trPr>
          <w:trHeight w:val="289"/>
          <w:jc w:val="center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6979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1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1F5D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1FBC0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课程代码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3ADE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学分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400E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学时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3E41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开课学期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2A42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教材</w:t>
            </w:r>
          </w:p>
        </w:tc>
      </w:tr>
      <w:tr w:rsidR="00A5708A" w:rsidRPr="00A5708A" w14:paraId="4FE75E3B" w14:textId="77777777">
        <w:trPr>
          <w:trHeight w:val="470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12797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8A1A6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/>
                <w:kern w:val="0"/>
                <w:szCs w:val="21"/>
              </w:rPr>
              <w:t>A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E365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PHYS000512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6B98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89D3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3A4F6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C5FE2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《大学物理学》（上册）高等教育出版社</w:t>
            </w:r>
          </w:p>
        </w:tc>
      </w:tr>
      <w:tr w:rsidR="00A5708A" w:rsidRPr="00A5708A" w14:paraId="4E7E993F" w14:textId="77777777">
        <w:trPr>
          <w:trHeight w:val="518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6E44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1939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/>
                <w:kern w:val="0"/>
                <w:szCs w:val="21"/>
              </w:rPr>
              <w:t>A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839C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PHYS000612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EA34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99B3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3E24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C5CBD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《大学物理学》（下册）高等教育出版社</w:t>
            </w:r>
          </w:p>
        </w:tc>
      </w:tr>
      <w:tr w:rsidR="00A5708A" w:rsidRPr="00A5708A" w14:paraId="147886C7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9F6E0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0EC4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/>
                <w:kern w:val="0"/>
                <w:szCs w:val="21"/>
              </w:rPr>
              <w:t>B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5582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Arial" w:eastAsia="宋体" w:hAnsi="Arial" w:cs="Arial"/>
                <w:sz w:val="19"/>
                <w:szCs w:val="19"/>
                <w:shd w:val="clear" w:color="auto" w:fill="FFFFFF"/>
              </w:rPr>
              <w:t>PHYS001112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2B8E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BC09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76E4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EF137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《大学物理学》（上册）高等教育出版社</w:t>
            </w:r>
          </w:p>
        </w:tc>
      </w:tr>
      <w:tr w:rsidR="00A5708A" w:rsidRPr="00A5708A" w14:paraId="2A79A791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731D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F219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/>
                <w:kern w:val="0"/>
                <w:szCs w:val="21"/>
              </w:rPr>
              <w:t>B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8E26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PHYS001212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2012D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3F5E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EC2D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4A278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《大学物理学》（下册）高等教育出版社</w:t>
            </w:r>
          </w:p>
        </w:tc>
      </w:tr>
      <w:tr w:rsidR="00A5708A" w:rsidRPr="00A5708A" w14:paraId="41148076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E349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lastRenderedPageBreak/>
              <w:t>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3CF8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M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C7B7B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PHYS009012</w:t>
            </w: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9DB9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97197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789DE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0E597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《哈里德大学物理学》上册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机械工业出版社</w:t>
            </w:r>
          </w:p>
        </w:tc>
      </w:tr>
      <w:tr w:rsidR="00A5708A" w:rsidRPr="00A5708A" w14:paraId="22691507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107F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B1AB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MII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CE11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PHYS009112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3AD1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4D3C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D538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97061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《哈里德大学物理学》下册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机械工业出版社</w:t>
            </w:r>
          </w:p>
        </w:tc>
      </w:tr>
      <w:tr w:rsidR="00A5708A" w:rsidRPr="00A5708A" w14:paraId="419BFABF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8749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D0CB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大学物理与实验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E604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ISCT020211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FCD9E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01A16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5A937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97A0B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《大学物理学》（上册）高等教育出版社、《大学物理实验数字化教程》、机械工业出版社</w:t>
            </w:r>
          </w:p>
        </w:tc>
      </w:tr>
      <w:tr w:rsidR="00A5708A" w:rsidRPr="00A5708A" w14:paraId="48AE168C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F49E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20412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大学物理与实验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2FD6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ISCT030211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ab/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F601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5EA6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E7D6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CFE22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《大学物理学》（下册）高等教育出版社、《大学物理实验数字化教程》、机械工业出版社</w:t>
            </w:r>
          </w:p>
        </w:tc>
      </w:tr>
      <w:tr w:rsidR="00A5708A" w:rsidRPr="00A5708A" w14:paraId="66C03F62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3DB8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A1F6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D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4F18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新课程，</w:t>
            </w: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课程代码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待定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2291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F7D3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4B99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FEE27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《大学物理学》（上册）高等教育出版社</w:t>
            </w:r>
          </w:p>
        </w:tc>
      </w:tr>
      <w:tr w:rsidR="00A5708A" w:rsidRPr="00A5708A" w14:paraId="4EFBB140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C7E0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C7E5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DII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752FB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新课程，</w:t>
            </w: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课程代码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待定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7215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66B8E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910D6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7AB18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《大学物理学》（下册）高等教育出版社</w:t>
            </w:r>
          </w:p>
        </w:tc>
      </w:tr>
      <w:tr w:rsidR="00A5708A" w:rsidRPr="00A5708A" w14:paraId="0A48ABD8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BD5EB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A60E7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J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4512B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新课程，</w:t>
            </w: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课程代码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待定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A8A8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147D2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CF08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4F99C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《大学物理学》（上册）高等教育出版社</w:t>
            </w:r>
          </w:p>
        </w:tc>
      </w:tr>
      <w:tr w:rsidR="00A5708A" w:rsidRPr="00A5708A" w14:paraId="69D1230C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52C9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12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CCD1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J 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4A73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新课程，</w:t>
            </w:r>
            <w:r w:rsidRPr="00A5708A">
              <w:rPr>
                <w:rFonts w:ascii="Times New Roman" w:eastAsia="宋体" w:hAnsi="Times New Roman" w:cs="Times New Roman" w:hint="eastAsia"/>
                <w:b/>
                <w:kern w:val="0"/>
                <w:szCs w:val="21"/>
              </w:rPr>
              <w:t>课程代码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待定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6014A3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4B6C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61E4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580F5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《大学物理学》（下册）高等教育出版社</w:t>
            </w:r>
          </w:p>
        </w:tc>
      </w:tr>
      <w:tr w:rsidR="00A5708A" w:rsidRPr="00A5708A" w14:paraId="1A27D6BB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A80DE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E81A4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大学物理实验Ⅰ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044D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PHYS</w:t>
            </w: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000712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F061D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A5DF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418B0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3DBE6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《大学物理实验数字化教程》机械工业出版社</w:t>
            </w:r>
          </w:p>
        </w:tc>
      </w:tr>
      <w:tr w:rsidR="00A5708A" w:rsidRPr="00A5708A" w14:paraId="7DC15005" w14:textId="77777777">
        <w:trPr>
          <w:trHeight w:val="547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5850D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DF14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大学物理实验Ⅱ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E1B6B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PHYS</w:t>
            </w: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000812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E9D8D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F2795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E2E2F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E9D9C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《大学物理实验数字化教程》机械工业出版社</w:t>
            </w:r>
          </w:p>
        </w:tc>
      </w:tr>
      <w:tr w:rsidR="00A5708A" w:rsidRPr="00A5708A" w14:paraId="132CAD1D" w14:textId="77777777">
        <w:trPr>
          <w:trHeight w:val="481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7D4A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6598C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大学物理实验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M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616F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PHYS</w:t>
            </w: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009212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BEA0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E08C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2916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10C96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《大学物理实验数字化教程》机械工业出版社</w:t>
            </w:r>
          </w:p>
        </w:tc>
      </w:tr>
      <w:tr w:rsidR="00A5708A" w:rsidRPr="00A5708A" w14:paraId="32DFC893" w14:textId="77777777">
        <w:trPr>
          <w:trHeight w:val="475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9E41D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0F751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大学物理实验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M</w:t>
            </w: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C9C8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 w:val="22"/>
              </w:rPr>
              <w:t>PHYS</w:t>
            </w: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009312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E4A3A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262B8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209E9" w14:textId="77777777" w:rsidR="00D72981" w:rsidRPr="00A5708A" w:rsidRDefault="00C46A9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A5708A"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2D3AF" w14:textId="77777777" w:rsidR="00D72981" w:rsidRPr="00A5708A" w:rsidRDefault="00C46A9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708A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《大学物理实验数字化教程》机械工业出版社</w:t>
            </w:r>
          </w:p>
        </w:tc>
      </w:tr>
    </w:tbl>
    <w:p w14:paraId="4E1E8DBD" w14:textId="77777777" w:rsidR="00D72981" w:rsidRPr="00A5708A" w:rsidRDefault="00C46A9B">
      <w:pPr>
        <w:pStyle w:val="1"/>
        <w:numPr>
          <w:ilvl w:val="0"/>
          <w:numId w:val="1"/>
        </w:numPr>
        <w:spacing w:beforeLines="50" w:before="156" w:afterLines="50" w:after="156" w:line="400" w:lineRule="exact"/>
        <w:ind w:firstLineChars="0"/>
        <w:rPr>
          <w:rFonts w:ascii="Times New Roman" w:eastAsia="宋体" w:hAnsi="Times New Roman"/>
          <w:b/>
          <w:bCs/>
          <w:sz w:val="24"/>
        </w:rPr>
      </w:pPr>
      <w:r w:rsidRPr="00A5708A">
        <w:rPr>
          <w:rFonts w:ascii="Times New Roman" w:eastAsia="宋体" w:hAnsi="Times New Roman"/>
          <w:b/>
          <w:bCs/>
          <w:sz w:val="24"/>
        </w:rPr>
        <w:t>各专业可选择的</w:t>
      </w:r>
      <w:r w:rsidRPr="00A5708A">
        <w:rPr>
          <w:rFonts w:ascii="Times New Roman" w:eastAsia="宋体" w:hAnsi="Times New Roman" w:hint="eastAsia"/>
          <w:b/>
          <w:bCs/>
          <w:sz w:val="24"/>
        </w:rPr>
        <w:t>计算机类</w:t>
      </w:r>
      <w:r w:rsidRPr="00A5708A">
        <w:rPr>
          <w:rFonts w:ascii="Times New Roman" w:eastAsia="宋体" w:hAnsi="Times New Roman"/>
          <w:b/>
          <w:bCs/>
          <w:sz w:val="24"/>
        </w:rPr>
        <w:t>课程</w:t>
      </w:r>
      <w:r w:rsidRPr="00A5708A">
        <w:rPr>
          <w:rFonts w:ascii="Times New Roman" w:eastAsia="宋体" w:hAnsi="Times New Roman" w:hint="eastAsia"/>
          <w:b/>
          <w:bCs/>
          <w:sz w:val="24"/>
        </w:rPr>
        <w:t>：</w:t>
      </w:r>
    </w:p>
    <w:p w14:paraId="05305971" w14:textId="77777777" w:rsidR="00D72981" w:rsidRPr="00A5708A" w:rsidRDefault="00C46A9B">
      <w:pPr>
        <w:widowControl/>
        <w:spacing w:line="360" w:lineRule="auto"/>
        <w:jc w:val="left"/>
        <w:rPr>
          <w:rFonts w:ascii="Times New Roman" w:eastAsia="宋体" w:hAnsi="Times New Roman"/>
          <w:sz w:val="24"/>
        </w:rPr>
      </w:pPr>
      <w:r w:rsidRPr="00A5708A">
        <w:rPr>
          <w:rFonts w:ascii="Times New Roman" w:eastAsia="宋体" w:hAnsi="Times New Roman" w:hint="eastAsia"/>
          <w:sz w:val="24"/>
        </w:rPr>
        <w:t>1.</w:t>
      </w:r>
      <w:r w:rsidRPr="00A5708A">
        <w:rPr>
          <w:rFonts w:ascii="Times New Roman" w:eastAsia="宋体" w:hAnsi="Times New Roman"/>
          <w:sz w:val="24"/>
        </w:rPr>
        <w:t xml:space="preserve"> </w:t>
      </w:r>
      <w:r w:rsidRPr="00A5708A">
        <w:rPr>
          <w:rFonts w:ascii="Times New Roman" w:eastAsia="宋体" w:hAnsi="Times New Roman" w:hint="eastAsia"/>
          <w:sz w:val="24"/>
        </w:rPr>
        <w:t>不再普遍提供“大学计算机基础”课程，如有需求专业可和信息学院沟通；</w:t>
      </w:r>
    </w:p>
    <w:p w14:paraId="2AE3E5FF" w14:textId="77777777" w:rsidR="00D72981" w:rsidRPr="00A5708A" w:rsidRDefault="00C46A9B">
      <w:r w:rsidRPr="00A5708A">
        <w:rPr>
          <w:rFonts w:ascii="Times New Roman" w:eastAsia="宋体" w:hAnsi="Times New Roman" w:hint="eastAsia"/>
          <w:sz w:val="24"/>
        </w:rPr>
        <w:t>2.</w:t>
      </w:r>
      <w:r w:rsidRPr="00A5708A">
        <w:rPr>
          <w:rFonts w:ascii="Times New Roman" w:eastAsia="宋体" w:hAnsi="Times New Roman"/>
          <w:sz w:val="24"/>
        </w:rPr>
        <w:t xml:space="preserve"> </w:t>
      </w:r>
      <w:r w:rsidRPr="00A5708A">
        <w:rPr>
          <w:rFonts w:ascii="Times New Roman" w:eastAsia="宋体" w:hAnsi="Times New Roman" w:hint="eastAsia"/>
          <w:sz w:val="24"/>
        </w:rPr>
        <w:t>可选择计算机类课程：计算机程序设计基础</w:t>
      </w:r>
      <w:r w:rsidRPr="00A5708A">
        <w:rPr>
          <w:rFonts w:ascii="Times New Roman" w:eastAsia="宋体" w:hAnsi="Times New Roman" w:hint="eastAsia"/>
          <w:sz w:val="24"/>
        </w:rPr>
        <w:t xml:space="preserve"> 3</w:t>
      </w:r>
      <w:r w:rsidRPr="00A5708A">
        <w:rPr>
          <w:rFonts w:ascii="Times New Roman" w:eastAsia="宋体" w:hAnsi="Times New Roman" w:hint="eastAsia"/>
          <w:sz w:val="24"/>
        </w:rPr>
        <w:t>学分（含</w:t>
      </w:r>
      <w:r w:rsidRPr="00A5708A">
        <w:rPr>
          <w:rFonts w:ascii="Times New Roman" w:eastAsia="宋体" w:hAnsi="Times New Roman" w:hint="eastAsia"/>
          <w:sz w:val="24"/>
        </w:rPr>
        <w:t>1</w:t>
      </w:r>
      <w:r w:rsidRPr="00A5708A">
        <w:rPr>
          <w:rFonts w:ascii="Times New Roman" w:eastAsia="宋体" w:hAnsi="Times New Roman" w:hint="eastAsia"/>
          <w:sz w:val="24"/>
        </w:rPr>
        <w:t>学分课内实验）。</w:t>
      </w:r>
    </w:p>
    <w:p w14:paraId="03FB25FB" w14:textId="77777777" w:rsidR="00D72981" w:rsidRPr="00A5708A" w:rsidRDefault="00D72981"/>
    <w:sectPr w:rsidR="00D72981" w:rsidRPr="00A57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4CE54" w14:textId="77777777" w:rsidR="00B803DB" w:rsidRDefault="00B803DB" w:rsidP="00287D66">
      <w:r>
        <w:separator/>
      </w:r>
    </w:p>
  </w:endnote>
  <w:endnote w:type="continuationSeparator" w:id="0">
    <w:p w14:paraId="7FEA9B3A" w14:textId="77777777" w:rsidR="00B803DB" w:rsidRDefault="00B803DB" w:rsidP="00287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871DA" w14:textId="77777777" w:rsidR="00B803DB" w:rsidRDefault="00B803DB" w:rsidP="00287D66">
      <w:r>
        <w:separator/>
      </w:r>
    </w:p>
  </w:footnote>
  <w:footnote w:type="continuationSeparator" w:id="0">
    <w:p w14:paraId="22329335" w14:textId="77777777" w:rsidR="00B803DB" w:rsidRDefault="00B803DB" w:rsidP="00287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550BF"/>
    <w:multiLevelType w:val="multilevel"/>
    <w:tmpl w:val="157550B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4D00B1"/>
    <w:multiLevelType w:val="multilevel"/>
    <w:tmpl w:val="1F4D00B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52E2AEC"/>
    <w:multiLevelType w:val="multilevel"/>
    <w:tmpl w:val="452E2AE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6020F21"/>
    <w:multiLevelType w:val="multilevel"/>
    <w:tmpl w:val="46020F2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D56711"/>
    <w:multiLevelType w:val="multilevel"/>
    <w:tmpl w:val="61D5671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E575E59"/>
    <w:multiLevelType w:val="multilevel"/>
    <w:tmpl w:val="6E575E59"/>
    <w:lvl w:ilvl="0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3654529"/>
    <w:multiLevelType w:val="multilevel"/>
    <w:tmpl w:val="73654529"/>
    <w:lvl w:ilvl="0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61313284">
    <w:abstractNumId w:val="0"/>
  </w:num>
  <w:num w:numId="2" w16cid:durableId="997807813">
    <w:abstractNumId w:val="5"/>
  </w:num>
  <w:num w:numId="3" w16cid:durableId="1116950458">
    <w:abstractNumId w:val="6"/>
  </w:num>
  <w:num w:numId="4" w16cid:durableId="1366639370">
    <w:abstractNumId w:val="4"/>
  </w:num>
  <w:num w:numId="5" w16cid:durableId="1033380741">
    <w:abstractNumId w:val="2"/>
  </w:num>
  <w:num w:numId="6" w16cid:durableId="837497545">
    <w:abstractNumId w:val="3"/>
  </w:num>
  <w:num w:numId="7" w16cid:durableId="933367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iMjIwMDE1ZTViNTI1ZTRiYWM4OGNhNGZkYzhmYTgifQ=="/>
  </w:docVars>
  <w:rsids>
    <w:rsidRoot w:val="76A511E0"/>
    <w:rsid w:val="00023B8E"/>
    <w:rsid w:val="00111ED6"/>
    <w:rsid w:val="00165C72"/>
    <w:rsid w:val="001D6B8E"/>
    <w:rsid w:val="001F1529"/>
    <w:rsid w:val="002502FF"/>
    <w:rsid w:val="00287D66"/>
    <w:rsid w:val="002B382C"/>
    <w:rsid w:val="003230FC"/>
    <w:rsid w:val="00431768"/>
    <w:rsid w:val="00440181"/>
    <w:rsid w:val="004D0319"/>
    <w:rsid w:val="005116A2"/>
    <w:rsid w:val="005C3703"/>
    <w:rsid w:val="006202BB"/>
    <w:rsid w:val="006F2BAF"/>
    <w:rsid w:val="007F429D"/>
    <w:rsid w:val="0080107D"/>
    <w:rsid w:val="00854EF1"/>
    <w:rsid w:val="008D4B04"/>
    <w:rsid w:val="00910CBF"/>
    <w:rsid w:val="009938E4"/>
    <w:rsid w:val="00A41CCF"/>
    <w:rsid w:val="00A5708A"/>
    <w:rsid w:val="00AC0130"/>
    <w:rsid w:val="00AD585B"/>
    <w:rsid w:val="00B26297"/>
    <w:rsid w:val="00B2790C"/>
    <w:rsid w:val="00B56592"/>
    <w:rsid w:val="00B803DB"/>
    <w:rsid w:val="00B87609"/>
    <w:rsid w:val="00B8782F"/>
    <w:rsid w:val="00C46A9B"/>
    <w:rsid w:val="00C51C96"/>
    <w:rsid w:val="00D72981"/>
    <w:rsid w:val="00DD2980"/>
    <w:rsid w:val="00E50F81"/>
    <w:rsid w:val="00F07BE9"/>
    <w:rsid w:val="00FF07C7"/>
    <w:rsid w:val="193F659B"/>
    <w:rsid w:val="1C13053F"/>
    <w:rsid w:val="21AE5522"/>
    <w:rsid w:val="22B96B08"/>
    <w:rsid w:val="292A3D3E"/>
    <w:rsid w:val="30837A14"/>
    <w:rsid w:val="4B272C9C"/>
    <w:rsid w:val="76A511E0"/>
    <w:rsid w:val="7A60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0CB4D4"/>
  <w15:docId w15:val="{C87E2D5D-2886-401E-99DE-D3C3E6DF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许程鹏</dc:creator>
  <cp:lastModifiedBy>吕 宝雨</cp:lastModifiedBy>
  <cp:revision>12</cp:revision>
  <dcterms:created xsi:type="dcterms:W3CDTF">2023-03-28T01:38:00Z</dcterms:created>
  <dcterms:modified xsi:type="dcterms:W3CDTF">2023-03-30T03:11:00Z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32F08B6126EE4744B488532684679CFB</vt:lpwstr>
  </property>
</Properties>
</file>