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6E" w:rsidRPr="00D67351" w:rsidRDefault="00E7016E" w:rsidP="00E7016E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D67351">
        <w:rPr>
          <w:rFonts w:ascii="黑体" w:eastAsia="黑体" w:hAnsi="黑体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207D8" wp14:editId="7BB3C674">
                <wp:simplePos x="0" y="0"/>
                <wp:positionH relativeFrom="column">
                  <wp:posOffset>-174625</wp:posOffset>
                </wp:positionH>
                <wp:positionV relativeFrom="paragraph">
                  <wp:posOffset>-369570</wp:posOffset>
                </wp:positionV>
                <wp:extent cx="1009650" cy="43815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16E" w:rsidRPr="00D67351" w:rsidRDefault="00E7016E" w:rsidP="00E7016E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D67351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207D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3.75pt;margin-top:-29.1pt;width:79.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" stroked="f">
                <v:textbox>
                  <w:txbxContent>
                    <w:p w:rsidR="00E7016E" w:rsidRPr="00D67351" w:rsidRDefault="00E7016E" w:rsidP="00E7016E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D67351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D67351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/>
          <w:sz w:val="36"/>
          <w:szCs w:val="36"/>
        </w:rPr>
        <w:t>8</w:t>
      </w:r>
      <w:r w:rsidRPr="00D67351">
        <w:rPr>
          <w:rFonts w:ascii="黑体" w:eastAsia="黑体" w:hAnsi="黑体" w:hint="eastAsia"/>
          <w:sz w:val="36"/>
          <w:szCs w:val="36"/>
        </w:rPr>
        <w:t>年度铁路重大科技创新成果推荐项目汇总表</w:t>
      </w:r>
    </w:p>
    <w:p w:rsidR="00E7016E" w:rsidRDefault="00E7016E" w:rsidP="00E7016E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</w:t>
      </w:r>
      <w:r>
        <w:rPr>
          <w:rFonts w:ascii="仿宋" w:eastAsia="仿宋" w:hAnsi="仿宋"/>
          <w:sz w:val="32"/>
          <w:szCs w:val="32"/>
        </w:rPr>
        <w:t>单位（公章）：</w:t>
      </w:r>
    </w:p>
    <w:tbl>
      <w:tblPr>
        <w:tblStyle w:val="a3"/>
        <w:tblW w:w="12549" w:type="dxa"/>
        <w:tblLook w:val="04A0" w:firstRow="1" w:lastRow="0" w:firstColumn="1" w:lastColumn="0" w:noHBand="0" w:noVBand="1"/>
      </w:tblPr>
      <w:tblGrid>
        <w:gridCol w:w="988"/>
        <w:gridCol w:w="1701"/>
        <w:gridCol w:w="4110"/>
        <w:gridCol w:w="3260"/>
        <w:gridCol w:w="2490"/>
      </w:tblGrid>
      <w:tr w:rsidR="00E7016E" w:rsidTr="00C15A15">
        <w:tc>
          <w:tcPr>
            <w:tcW w:w="988" w:type="dxa"/>
          </w:tcPr>
          <w:p w:rsidR="00E7016E" w:rsidRDefault="00E7016E" w:rsidP="00C15A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E7016E" w:rsidRDefault="00E7016E" w:rsidP="00C15A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成果</w:t>
            </w:r>
            <w:r>
              <w:rPr>
                <w:rFonts w:ascii="仿宋" w:eastAsia="仿宋" w:hAnsi="仿宋"/>
                <w:sz w:val="32"/>
                <w:szCs w:val="32"/>
              </w:rPr>
              <w:t>类别</w:t>
            </w:r>
          </w:p>
        </w:tc>
        <w:tc>
          <w:tcPr>
            <w:tcW w:w="4110" w:type="dxa"/>
          </w:tcPr>
          <w:p w:rsidR="00E7016E" w:rsidRDefault="00E7016E" w:rsidP="00C15A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成果</w:t>
            </w:r>
            <w:r>
              <w:rPr>
                <w:rFonts w:ascii="仿宋" w:eastAsia="仿宋" w:hAnsi="仿宋"/>
                <w:sz w:val="32"/>
                <w:szCs w:val="32"/>
              </w:rPr>
              <w:t>名称</w:t>
            </w:r>
          </w:p>
        </w:tc>
        <w:tc>
          <w:tcPr>
            <w:tcW w:w="3260" w:type="dxa"/>
          </w:tcPr>
          <w:p w:rsidR="00E7016E" w:rsidRDefault="00E7016E" w:rsidP="00C15A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</w:t>
            </w:r>
            <w:r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2490" w:type="dxa"/>
          </w:tcPr>
          <w:p w:rsidR="00E7016E" w:rsidRDefault="00E7016E" w:rsidP="00C15A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完成人</w:t>
            </w:r>
          </w:p>
        </w:tc>
      </w:tr>
      <w:tr w:rsidR="00E7016E" w:rsidTr="00C15A15">
        <w:tc>
          <w:tcPr>
            <w:tcW w:w="988" w:type="dxa"/>
          </w:tcPr>
          <w:p w:rsidR="00E7016E" w:rsidRDefault="00E7016E" w:rsidP="00C15A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7016E" w:rsidRDefault="00E7016E" w:rsidP="00C15A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110" w:type="dxa"/>
          </w:tcPr>
          <w:p w:rsidR="00E7016E" w:rsidRDefault="00E7016E" w:rsidP="00C15A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E7016E" w:rsidRDefault="00E7016E" w:rsidP="00C15A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90" w:type="dxa"/>
          </w:tcPr>
          <w:p w:rsidR="00E7016E" w:rsidRDefault="00E7016E" w:rsidP="00C15A1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952EB" w:rsidRDefault="008952EB"/>
    <w:sectPr w:rsidR="008952EB" w:rsidSect="00E701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6E"/>
    <w:rsid w:val="008952EB"/>
    <w:rsid w:val="00E7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70354-3462-48D7-A8A9-C0CE2097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2018-03-26T01:27:00Z</dcterms:created>
  <dc:creator>廖夕月</dc:creator>
  <lastModifiedBy>廖夕月</lastModifiedBy>
  <dcterms:modified xsi:type="dcterms:W3CDTF">2018-03-26T01:28:00Z</dcterms:modified>
  <revision>1</revision>
</coreProperties>
</file>