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1B" w:rsidRPr="006A35A0" w:rsidRDefault="0048081B" w:rsidP="001F56E7">
      <w:pPr>
        <w:ind w:right="278"/>
        <w:jc w:val="left"/>
        <w:rPr>
          <w:rFonts w:ascii="Times New Roman" w:eastAsia="仿宋" w:hAnsi="Times New Roman" w:cs="Times New Roman"/>
          <w:sz w:val="28"/>
          <w:szCs w:val="28"/>
        </w:rPr>
      </w:pPr>
      <w:r w:rsidRPr="006A35A0">
        <w:rPr>
          <w:rFonts w:ascii="Times New Roman" w:eastAsia="仿宋" w:hAnsi="Times New Roman" w:cs="Times New Roman"/>
          <w:sz w:val="28"/>
          <w:szCs w:val="28"/>
        </w:rPr>
        <w:t>附件：</w:t>
      </w:r>
      <w:r w:rsidR="001F56E7">
        <w:rPr>
          <w:rFonts w:ascii="Times New Roman" w:eastAsia="仿宋" w:hAnsi="Times New Roman" w:cs="Times New Roman" w:hint="eastAsia"/>
          <w:sz w:val="28"/>
          <w:szCs w:val="28"/>
        </w:rPr>
        <w:t>结题</w:t>
      </w:r>
      <w:r>
        <w:rPr>
          <w:rFonts w:ascii="Times New Roman" w:eastAsia="仿宋" w:hAnsi="Times New Roman" w:cs="Times New Roman" w:hint="eastAsia"/>
          <w:sz w:val="28"/>
          <w:szCs w:val="28"/>
        </w:rPr>
        <w:t>项目</w:t>
      </w:r>
      <w:r w:rsidRPr="006A35A0">
        <w:rPr>
          <w:rFonts w:ascii="Times New Roman" w:eastAsia="仿宋" w:hAnsi="Times New Roman" w:cs="Times New Roman"/>
          <w:sz w:val="28"/>
          <w:szCs w:val="28"/>
        </w:rPr>
        <w:t>清单</w:t>
      </w:r>
    </w:p>
    <w:tbl>
      <w:tblPr>
        <w:tblStyle w:val="a5"/>
        <w:tblW w:w="10184" w:type="dxa"/>
        <w:jc w:val="center"/>
        <w:tblInd w:w="-431" w:type="dxa"/>
        <w:tblLook w:val="04A0"/>
      </w:tblPr>
      <w:tblGrid>
        <w:gridCol w:w="683"/>
        <w:gridCol w:w="1046"/>
        <w:gridCol w:w="810"/>
        <w:gridCol w:w="5722"/>
        <w:gridCol w:w="1923"/>
      </w:tblGrid>
      <w:tr w:rsidR="0048081B" w:rsidRPr="001F56E7" w:rsidTr="0048081B">
        <w:trPr>
          <w:trHeight w:val="472"/>
          <w:jc w:val="center"/>
        </w:trPr>
        <w:tc>
          <w:tcPr>
            <w:tcW w:w="683" w:type="dxa"/>
            <w:vAlign w:val="center"/>
          </w:tcPr>
          <w:p w:rsidR="0048081B" w:rsidRPr="001F56E7" w:rsidRDefault="0048081B" w:rsidP="0048081B">
            <w:pPr>
              <w:jc w:val="center"/>
              <w:rPr>
                <w:rFonts w:ascii="华文中宋" w:eastAsia="华文中宋" w:hAnsi="华文中宋" w:cs="Times New Roman"/>
                <w:szCs w:val="21"/>
              </w:rPr>
            </w:pPr>
            <w:r w:rsidRPr="001F56E7">
              <w:rPr>
                <w:rFonts w:ascii="华文中宋" w:eastAsia="华文中宋" w:hAnsi="华文中宋" w:cs="Times New Roman"/>
                <w:szCs w:val="21"/>
              </w:rPr>
              <w:t>序号</w:t>
            </w:r>
          </w:p>
        </w:tc>
        <w:tc>
          <w:tcPr>
            <w:tcW w:w="1046" w:type="dxa"/>
            <w:vAlign w:val="center"/>
          </w:tcPr>
          <w:p w:rsidR="0048081B" w:rsidRPr="001F56E7" w:rsidRDefault="0048081B" w:rsidP="0048081B">
            <w:pPr>
              <w:jc w:val="center"/>
              <w:rPr>
                <w:rFonts w:ascii="华文中宋" w:eastAsia="华文中宋" w:hAnsi="华文中宋" w:cs="Times New Roman"/>
                <w:szCs w:val="21"/>
              </w:rPr>
            </w:pPr>
            <w:r w:rsidRPr="001F56E7">
              <w:rPr>
                <w:rFonts w:ascii="华文中宋" w:eastAsia="华文中宋" w:hAnsi="华文中宋" w:cs="Times New Roman"/>
                <w:szCs w:val="21"/>
              </w:rPr>
              <w:t>负责人</w:t>
            </w:r>
          </w:p>
        </w:tc>
        <w:tc>
          <w:tcPr>
            <w:tcW w:w="810" w:type="dxa"/>
            <w:vAlign w:val="center"/>
          </w:tcPr>
          <w:p w:rsidR="0048081B" w:rsidRPr="001F56E7" w:rsidRDefault="0048081B" w:rsidP="0048081B">
            <w:pPr>
              <w:jc w:val="center"/>
              <w:rPr>
                <w:rFonts w:ascii="华文中宋" w:eastAsia="华文中宋" w:hAnsi="华文中宋" w:cs="Times New Roman"/>
                <w:szCs w:val="21"/>
              </w:rPr>
            </w:pPr>
            <w:r w:rsidRPr="001F56E7">
              <w:rPr>
                <w:rFonts w:ascii="华文中宋" w:eastAsia="华文中宋" w:hAnsi="华文中宋" w:cs="Times New Roman"/>
                <w:szCs w:val="21"/>
              </w:rPr>
              <w:t>单位</w:t>
            </w:r>
          </w:p>
        </w:tc>
        <w:tc>
          <w:tcPr>
            <w:tcW w:w="5722" w:type="dxa"/>
            <w:vAlign w:val="center"/>
          </w:tcPr>
          <w:p w:rsidR="0048081B" w:rsidRPr="001F56E7" w:rsidRDefault="0048081B" w:rsidP="00FB4078">
            <w:pPr>
              <w:jc w:val="center"/>
              <w:rPr>
                <w:rFonts w:ascii="华文中宋" w:eastAsia="华文中宋" w:hAnsi="华文中宋" w:cs="Times New Roman"/>
                <w:szCs w:val="21"/>
              </w:rPr>
            </w:pPr>
            <w:r w:rsidRPr="001F56E7">
              <w:rPr>
                <w:rFonts w:ascii="华文中宋" w:eastAsia="华文中宋" w:hAnsi="华文中宋" w:cs="Times New Roman"/>
                <w:szCs w:val="21"/>
              </w:rPr>
              <w:t>项目名称</w:t>
            </w:r>
          </w:p>
        </w:tc>
        <w:tc>
          <w:tcPr>
            <w:tcW w:w="1923" w:type="dxa"/>
            <w:vAlign w:val="center"/>
          </w:tcPr>
          <w:p w:rsidR="0048081B" w:rsidRPr="001F56E7" w:rsidRDefault="0048081B" w:rsidP="0048081B">
            <w:pPr>
              <w:jc w:val="center"/>
              <w:rPr>
                <w:rFonts w:ascii="华文中宋" w:eastAsia="华文中宋" w:hAnsi="华文中宋" w:cs="Times New Roman"/>
                <w:szCs w:val="21"/>
              </w:rPr>
            </w:pPr>
            <w:r w:rsidRPr="001F56E7">
              <w:rPr>
                <w:rFonts w:ascii="华文中宋" w:eastAsia="华文中宋" w:hAnsi="华文中宋" w:cs="Times New Roman"/>
                <w:szCs w:val="21"/>
              </w:rPr>
              <w:t>项目编号</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1</w:t>
            </w:r>
          </w:p>
        </w:tc>
        <w:tc>
          <w:tcPr>
            <w:tcW w:w="1046" w:type="dxa"/>
            <w:vAlign w:val="center"/>
          </w:tcPr>
          <w:p w:rsidR="0048081B" w:rsidRPr="001F56E7" w:rsidRDefault="0048081B" w:rsidP="0048081B">
            <w:pPr>
              <w:jc w:val="center"/>
              <w:rPr>
                <w:rFonts w:ascii="Times New Roman" w:eastAsia="仿宋" w:hAnsi="Times New Roman" w:cs="Times New Roman"/>
                <w:szCs w:val="21"/>
              </w:rPr>
            </w:pPr>
            <w:proofErr w:type="gramStart"/>
            <w:r w:rsidRPr="001F56E7">
              <w:rPr>
                <w:rFonts w:ascii="Times New Roman" w:eastAsia="仿宋" w:hAnsi="仿宋" w:cs="Times New Roman"/>
                <w:szCs w:val="21"/>
              </w:rPr>
              <w:t>吕</w:t>
            </w:r>
            <w:proofErr w:type="gramEnd"/>
            <w:r w:rsidRPr="001F56E7">
              <w:rPr>
                <w:rFonts w:ascii="Times New Roman" w:eastAsia="仿宋" w:hAnsi="Times New Roman" w:cs="Times New Roman"/>
                <w:szCs w:val="21"/>
              </w:rPr>
              <w:t xml:space="preserve">  </w:t>
            </w:r>
            <w:r w:rsidRPr="001F56E7">
              <w:rPr>
                <w:rFonts w:ascii="Times New Roman" w:eastAsia="仿宋" w:hAnsi="仿宋" w:cs="Times New Roman"/>
                <w:szCs w:val="21"/>
              </w:rPr>
              <w:t>军</w:t>
            </w:r>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材料</w:t>
            </w:r>
          </w:p>
        </w:tc>
        <w:tc>
          <w:tcPr>
            <w:tcW w:w="5722" w:type="dxa"/>
            <w:vAlign w:val="center"/>
          </w:tcPr>
          <w:p w:rsidR="0048081B" w:rsidRPr="001F56E7" w:rsidRDefault="0048081B" w:rsidP="0048081B">
            <w:pPr>
              <w:rPr>
                <w:rFonts w:ascii="Times New Roman" w:eastAsia="仿宋" w:hAnsi="Times New Roman" w:cs="Times New Roman"/>
                <w:szCs w:val="21"/>
              </w:rPr>
            </w:pPr>
            <w:r w:rsidRPr="001F56E7">
              <w:rPr>
                <w:rFonts w:ascii="Times New Roman" w:eastAsia="仿宋" w:hAnsi="仿宋" w:cs="Times New Roman"/>
                <w:szCs w:val="21"/>
              </w:rPr>
              <w:t>基于纳米压电材料的能量采集系统研究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2682017ZDPY01</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w:t>
            </w:r>
          </w:p>
        </w:tc>
        <w:tc>
          <w:tcPr>
            <w:tcW w:w="1046" w:type="dxa"/>
            <w:vAlign w:val="center"/>
          </w:tcPr>
          <w:p w:rsidR="0048081B" w:rsidRPr="001F56E7" w:rsidRDefault="0048081B" w:rsidP="0048081B">
            <w:pPr>
              <w:jc w:val="center"/>
              <w:rPr>
                <w:rFonts w:ascii="Times New Roman" w:eastAsia="仿宋" w:hAnsi="Times New Roman" w:cs="Times New Roman"/>
                <w:szCs w:val="21"/>
              </w:rPr>
            </w:pPr>
            <w:proofErr w:type="gramStart"/>
            <w:r w:rsidRPr="001F56E7">
              <w:rPr>
                <w:rFonts w:ascii="Times New Roman" w:eastAsia="仿宋" w:hAnsi="仿宋" w:cs="Times New Roman"/>
                <w:szCs w:val="21"/>
              </w:rPr>
              <w:t>崔</w:t>
            </w:r>
            <w:proofErr w:type="gramEnd"/>
            <w:r w:rsidRPr="001F56E7">
              <w:rPr>
                <w:rFonts w:ascii="Times New Roman" w:eastAsia="仿宋" w:hAnsi="Times New Roman" w:cs="Times New Roman"/>
                <w:szCs w:val="21"/>
              </w:rPr>
              <w:t xml:space="preserve">  </w:t>
            </w:r>
            <w:proofErr w:type="gramStart"/>
            <w:r w:rsidRPr="001F56E7">
              <w:rPr>
                <w:rFonts w:ascii="Times New Roman" w:eastAsia="仿宋" w:hAnsi="仿宋" w:cs="Times New Roman"/>
                <w:szCs w:val="21"/>
              </w:rPr>
              <w:t>凯</w:t>
            </w:r>
            <w:proofErr w:type="gramEnd"/>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土木</w:t>
            </w:r>
          </w:p>
        </w:tc>
        <w:tc>
          <w:tcPr>
            <w:tcW w:w="5722" w:type="dxa"/>
            <w:vAlign w:val="center"/>
          </w:tcPr>
          <w:p w:rsidR="0048081B" w:rsidRPr="001F56E7" w:rsidRDefault="0048081B" w:rsidP="0048081B">
            <w:pPr>
              <w:widowControl/>
              <w:rPr>
                <w:rFonts w:ascii="Times New Roman" w:eastAsia="仿宋" w:hAnsi="Times New Roman" w:cs="Times New Roman"/>
                <w:szCs w:val="21"/>
              </w:rPr>
            </w:pPr>
            <w:r w:rsidRPr="001F56E7">
              <w:rPr>
                <w:rFonts w:ascii="Times New Roman" w:eastAsia="仿宋" w:hAnsi="仿宋" w:cs="Times New Roman"/>
                <w:kern w:val="0"/>
                <w:szCs w:val="21"/>
              </w:rPr>
              <w:t>东缘进藏铁路川西混合土区域地震荷载与交通荷载动力反应分析研究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2682017ZDPY02</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3</w:t>
            </w:r>
          </w:p>
        </w:tc>
        <w:tc>
          <w:tcPr>
            <w:tcW w:w="1046"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郭孜政</w:t>
            </w:r>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交运</w:t>
            </w:r>
          </w:p>
        </w:tc>
        <w:tc>
          <w:tcPr>
            <w:tcW w:w="5722" w:type="dxa"/>
            <w:vAlign w:val="center"/>
          </w:tcPr>
          <w:p w:rsidR="0048081B" w:rsidRPr="001F56E7" w:rsidRDefault="0048081B" w:rsidP="0048081B">
            <w:pPr>
              <w:rPr>
                <w:rFonts w:ascii="Times New Roman" w:eastAsia="仿宋" w:hAnsi="Times New Roman" w:cs="Times New Roman"/>
                <w:szCs w:val="21"/>
              </w:rPr>
            </w:pPr>
            <w:r w:rsidRPr="001F56E7">
              <w:rPr>
                <w:rFonts w:ascii="Times New Roman" w:eastAsia="仿宋" w:hAnsi="仿宋" w:cs="Times New Roman"/>
                <w:szCs w:val="21"/>
              </w:rPr>
              <w:t>高速铁路调度员人因安全系统理论与方法研究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2682017ZDPY03</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4</w:t>
            </w:r>
          </w:p>
        </w:tc>
        <w:tc>
          <w:tcPr>
            <w:tcW w:w="1046" w:type="dxa"/>
            <w:vAlign w:val="center"/>
          </w:tcPr>
          <w:p w:rsidR="0048081B" w:rsidRPr="001F56E7" w:rsidRDefault="0048081B" w:rsidP="0048081B">
            <w:pPr>
              <w:jc w:val="center"/>
              <w:rPr>
                <w:rFonts w:ascii="Times New Roman" w:eastAsia="仿宋" w:hAnsi="Times New Roman" w:cs="Times New Roman"/>
                <w:szCs w:val="21"/>
              </w:rPr>
            </w:pPr>
            <w:proofErr w:type="gramStart"/>
            <w:r w:rsidRPr="001F56E7">
              <w:rPr>
                <w:rFonts w:ascii="Times New Roman" w:eastAsia="仿宋" w:hAnsi="仿宋" w:cs="Times New Roman"/>
                <w:szCs w:val="21"/>
              </w:rPr>
              <w:t>陈钉均</w:t>
            </w:r>
            <w:proofErr w:type="gramEnd"/>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交运</w:t>
            </w:r>
          </w:p>
        </w:tc>
        <w:tc>
          <w:tcPr>
            <w:tcW w:w="5722" w:type="dxa"/>
            <w:vAlign w:val="center"/>
          </w:tcPr>
          <w:p w:rsidR="0048081B" w:rsidRPr="001F56E7" w:rsidRDefault="0048081B" w:rsidP="0048081B">
            <w:pPr>
              <w:rPr>
                <w:rFonts w:ascii="Times New Roman" w:eastAsia="仿宋" w:hAnsi="Times New Roman" w:cs="Times New Roman"/>
                <w:szCs w:val="21"/>
              </w:rPr>
            </w:pPr>
            <w:r w:rsidRPr="001F56E7">
              <w:rPr>
                <w:rFonts w:ascii="Times New Roman" w:eastAsia="仿宋" w:hAnsi="仿宋" w:cs="Times New Roman"/>
                <w:szCs w:val="21"/>
              </w:rPr>
              <w:t>高速铁路规格化列车运行图编制理论与方法研究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2682017ZDPY04</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5</w:t>
            </w:r>
          </w:p>
        </w:tc>
        <w:tc>
          <w:tcPr>
            <w:tcW w:w="1046"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郑</w:t>
            </w:r>
            <w:r w:rsidRPr="001F56E7">
              <w:rPr>
                <w:rFonts w:ascii="Times New Roman" w:eastAsia="仿宋" w:hAnsi="Times New Roman" w:cs="Times New Roman"/>
                <w:szCs w:val="21"/>
              </w:rPr>
              <w:t xml:space="preserve">  </w:t>
            </w:r>
            <w:r w:rsidRPr="001F56E7">
              <w:rPr>
                <w:rFonts w:ascii="Times New Roman" w:eastAsia="仿宋" w:hAnsi="仿宋" w:cs="Times New Roman"/>
                <w:szCs w:val="21"/>
              </w:rPr>
              <w:t>珺</w:t>
            </w:r>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牵引</w:t>
            </w:r>
          </w:p>
        </w:tc>
        <w:tc>
          <w:tcPr>
            <w:tcW w:w="5722" w:type="dxa"/>
            <w:vAlign w:val="center"/>
          </w:tcPr>
          <w:p w:rsidR="0048081B" w:rsidRPr="001F56E7" w:rsidRDefault="0048081B" w:rsidP="0048081B">
            <w:pPr>
              <w:rPr>
                <w:rFonts w:ascii="Times New Roman" w:eastAsia="仿宋" w:hAnsi="Times New Roman" w:cs="Times New Roman"/>
                <w:szCs w:val="21"/>
              </w:rPr>
            </w:pPr>
            <w:r w:rsidRPr="001F56E7">
              <w:rPr>
                <w:rFonts w:ascii="Times New Roman" w:eastAsia="仿宋" w:hAnsi="仿宋" w:cs="Times New Roman"/>
                <w:szCs w:val="21"/>
              </w:rPr>
              <w:t>新型城市轨道交通制式前期研究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2682017ZDPY05</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6</w:t>
            </w:r>
          </w:p>
        </w:tc>
        <w:tc>
          <w:tcPr>
            <w:tcW w:w="1046"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林文斌</w:t>
            </w:r>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物理</w:t>
            </w:r>
          </w:p>
        </w:tc>
        <w:tc>
          <w:tcPr>
            <w:tcW w:w="5722" w:type="dxa"/>
            <w:vAlign w:val="center"/>
          </w:tcPr>
          <w:p w:rsidR="0048081B" w:rsidRPr="001F56E7" w:rsidRDefault="0048081B" w:rsidP="0048081B">
            <w:pPr>
              <w:rPr>
                <w:rFonts w:ascii="Times New Roman" w:eastAsia="仿宋" w:hAnsi="Times New Roman" w:cs="Times New Roman"/>
                <w:szCs w:val="21"/>
              </w:rPr>
            </w:pPr>
            <w:r w:rsidRPr="001F56E7">
              <w:rPr>
                <w:rFonts w:ascii="Times New Roman" w:eastAsia="仿宋" w:hAnsi="仿宋" w:cs="Times New Roman"/>
                <w:szCs w:val="21"/>
              </w:rPr>
              <w:t>理论物理相关基础研究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2682017ZDPY06</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7</w:t>
            </w:r>
          </w:p>
        </w:tc>
        <w:tc>
          <w:tcPr>
            <w:tcW w:w="1046" w:type="dxa"/>
            <w:vAlign w:val="center"/>
          </w:tcPr>
          <w:p w:rsidR="0048081B" w:rsidRPr="001F56E7" w:rsidRDefault="0048081B" w:rsidP="0048081B">
            <w:pPr>
              <w:jc w:val="center"/>
              <w:rPr>
                <w:rFonts w:ascii="Times New Roman" w:eastAsia="仿宋" w:hAnsi="Times New Roman" w:cs="Times New Roman"/>
                <w:szCs w:val="21"/>
              </w:rPr>
            </w:pPr>
            <w:proofErr w:type="gramStart"/>
            <w:r w:rsidRPr="001F56E7">
              <w:rPr>
                <w:rFonts w:ascii="Times New Roman" w:eastAsia="仿宋" w:hAnsi="仿宋" w:cs="Times New Roman"/>
                <w:szCs w:val="21"/>
              </w:rPr>
              <w:t>许宇鸿</w:t>
            </w:r>
            <w:proofErr w:type="gramEnd"/>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物理</w:t>
            </w:r>
          </w:p>
        </w:tc>
        <w:tc>
          <w:tcPr>
            <w:tcW w:w="5722" w:type="dxa"/>
            <w:vAlign w:val="center"/>
          </w:tcPr>
          <w:p w:rsidR="0048081B" w:rsidRPr="001F56E7" w:rsidRDefault="0048081B" w:rsidP="0048081B">
            <w:pPr>
              <w:rPr>
                <w:rFonts w:ascii="Times New Roman" w:eastAsia="仿宋" w:hAnsi="Times New Roman" w:cs="Times New Roman"/>
                <w:szCs w:val="21"/>
              </w:rPr>
            </w:pPr>
            <w:r w:rsidRPr="001F56E7">
              <w:rPr>
                <w:rFonts w:ascii="Times New Roman" w:eastAsia="仿宋" w:hAnsi="Times New Roman" w:cs="Times New Roman"/>
                <w:szCs w:val="21"/>
              </w:rPr>
              <w:t>“ITER”</w:t>
            </w:r>
            <w:r w:rsidRPr="001F56E7">
              <w:rPr>
                <w:rFonts w:ascii="Times New Roman" w:eastAsia="仿宋" w:hAnsi="仿宋" w:cs="Times New Roman"/>
                <w:szCs w:val="21"/>
              </w:rPr>
              <w:t>聚变前期研究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2682017ZDPY07</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8</w:t>
            </w:r>
          </w:p>
        </w:tc>
        <w:tc>
          <w:tcPr>
            <w:tcW w:w="1046"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刘国祥</w:t>
            </w:r>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地学</w:t>
            </w:r>
          </w:p>
        </w:tc>
        <w:tc>
          <w:tcPr>
            <w:tcW w:w="5722" w:type="dxa"/>
            <w:vAlign w:val="center"/>
          </w:tcPr>
          <w:p w:rsidR="0048081B" w:rsidRPr="001F56E7" w:rsidRDefault="0048081B" w:rsidP="0048081B">
            <w:pPr>
              <w:rPr>
                <w:rFonts w:ascii="Times New Roman" w:eastAsia="仿宋" w:hAnsi="Times New Roman" w:cs="Times New Roman"/>
                <w:szCs w:val="21"/>
              </w:rPr>
            </w:pPr>
            <w:r w:rsidRPr="001F56E7">
              <w:rPr>
                <w:rFonts w:ascii="Times New Roman" w:eastAsia="仿宋" w:hAnsi="仿宋" w:cs="Times New Roman"/>
                <w:szCs w:val="21"/>
              </w:rPr>
              <w:t>对地观测相关技术前期研究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2682017ZDPY08</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9</w:t>
            </w:r>
          </w:p>
        </w:tc>
        <w:tc>
          <w:tcPr>
            <w:tcW w:w="1046"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高宏力</w:t>
            </w:r>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机械</w:t>
            </w:r>
          </w:p>
        </w:tc>
        <w:tc>
          <w:tcPr>
            <w:tcW w:w="5722" w:type="dxa"/>
            <w:vAlign w:val="center"/>
          </w:tcPr>
          <w:p w:rsidR="0048081B" w:rsidRPr="001F56E7" w:rsidRDefault="0048081B" w:rsidP="0048081B">
            <w:pPr>
              <w:rPr>
                <w:rFonts w:ascii="Times New Roman" w:eastAsia="仿宋" w:hAnsi="Times New Roman" w:cs="Times New Roman"/>
                <w:szCs w:val="21"/>
              </w:rPr>
            </w:pPr>
            <w:r w:rsidRPr="001F56E7">
              <w:rPr>
                <w:rFonts w:ascii="Times New Roman" w:eastAsia="仿宋" w:hAnsi="仿宋" w:cs="Times New Roman"/>
                <w:szCs w:val="21"/>
              </w:rPr>
              <w:t>工业机器人智能机械</w:t>
            </w:r>
            <w:proofErr w:type="gramStart"/>
            <w:r w:rsidRPr="001F56E7">
              <w:rPr>
                <w:rFonts w:ascii="Times New Roman" w:eastAsia="仿宋" w:hAnsi="仿宋" w:cs="Times New Roman"/>
                <w:szCs w:val="21"/>
              </w:rPr>
              <w:t>臂关键</w:t>
            </w:r>
            <w:proofErr w:type="gramEnd"/>
            <w:r w:rsidRPr="001F56E7">
              <w:rPr>
                <w:rFonts w:ascii="Times New Roman" w:eastAsia="仿宋" w:hAnsi="仿宋" w:cs="Times New Roman"/>
                <w:szCs w:val="21"/>
              </w:rPr>
              <w:t>技术研究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2682017ZDPY09</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10</w:t>
            </w:r>
          </w:p>
        </w:tc>
        <w:tc>
          <w:tcPr>
            <w:tcW w:w="1046"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王小敏</w:t>
            </w:r>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信息</w:t>
            </w:r>
          </w:p>
        </w:tc>
        <w:tc>
          <w:tcPr>
            <w:tcW w:w="5722" w:type="dxa"/>
            <w:vAlign w:val="center"/>
          </w:tcPr>
          <w:p w:rsidR="0048081B" w:rsidRPr="001F56E7" w:rsidRDefault="0048081B" w:rsidP="0048081B">
            <w:pPr>
              <w:rPr>
                <w:rFonts w:ascii="Times New Roman" w:eastAsia="仿宋" w:hAnsi="Times New Roman" w:cs="Times New Roman"/>
                <w:szCs w:val="21"/>
              </w:rPr>
            </w:pPr>
            <w:r w:rsidRPr="001F56E7">
              <w:rPr>
                <w:rFonts w:ascii="Times New Roman" w:eastAsia="仿宋" w:hAnsi="仿宋" w:cs="Times New Roman"/>
                <w:szCs w:val="21"/>
              </w:rPr>
              <w:t>轨道交通信号系统安全理论与关键技术研究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2682017ZDPY10</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11</w:t>
            </w:r>
          </w:p>
        </w:tc>
        <w:tc>
          <w:tcPr>
            <w:tcW w:w="1046"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王</w:t>
            </w:r>
            <w:r w:rsidRPr="001F56E7">
              <w:rPr>
                <w:rFonts w:ascii="Times New Roman" w:eastAsia="仿宋" w:hAnsi="Times New Roman" w:cs="Times New Roman"/>
                <w:szCs w:val="21"/>
              </w:rPr>
              <w:t xml:space="preserve">  </w:t>
            </w:r>
            <w:r w:rsidRPr="001F56E7">
              <w:rPr>
                <w:rFonts w:ascii="Times New Roman" w:eastAsia="仿宋" w:hAnsi="仿宋" w:cs="Times New Roman"/>
                <w:szCs w:val="21"/>
              </w:rPr>
              <w:t>豫</w:t>
            </w:r>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电气</w:t>
            </w:r>
          </w:p>
        </w:tc>
        <w:tc>
          <w:tcPr>
            <w:tcW w:w="5722" w:type="dxa"/>
            <w:vAlign w:val="center"/>
          </w:tcPr>
          <w:p w:rsidR="0048081B" w:rsidRPr="001F56E7" w:rsidRDefault="0048081B" w:rsidP="0048081B">
            <w:pPr>
              <w:rPr>
                <w:rFonts w:ascii="Times New Roman" w:eastAsia="仿宋" w:hAnsi="Times New Roman" w:cs="Times New Roman"/>
                <w:szCs w:val="21"/>
              </w:rPr>
            </w:pPr>
            <w:bookmarkStart w:id="0" w:name="_GoBack"/>
            <w:bookmarkEnd w:id="0"/>
            <w:r w:rsidRPr="001F56E7">
              <w:rPr>
                <w:rFonts w:ascii="Times New Roman" w:eastAsia="仿宋" w:hAnsi="仿宋" w:cs="Times New Roman"/>
                <w:szCs w:val="21"/>
              </w:rPr>
              <w:t>基于超导</w:t>
            </w:r>
            <w:proofErr w:type="gramStart"/>
            <w:r w:rsidRPr="001F56E7">
              <w:rPr>
                <w:rFonts w:ascii="Times New Roman" w:eastAsia="仿宋" w:hAnsi="仿宋" w:cs="Times New Roman"/>
                <w:szCs w:val="21"/>
              </w:rPr>
              <w:t>超材料</w:t>
            </w:r>
            <w:proofErr w:type="gramEnd"/>
            <w:r w:rsidRPr="001F56E7">
              <w:rPr>
                <w:rFonts w:ascii="Times New Roman" w:eastAsia="仿宋" w:hAnsi="仿宋" w:cs="Times New Roman"/>
                <w:szCs w:val="21"/>
              </w:rPr>
              <w:t>的电磁场调控机理与新型电磁器件研究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2682017ZDPY11</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12</w:t>
            </w:r>
          </w:p>
        </w:tc>
        <w:tc>
          <w:tcPr>
            <w:tcW w:w="1046"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刘</w:t>
            </w:r>
            <w:r w:rsidRPr="001F56E7">
              <w:rPr>
                <w:rFonts w:ascii="Times New Roman" w:eastAsia="仿宋" w:hAnsi="Times New Roman" w:cs="Times New Roman"/>
                <w:szCs w:val="21"/>
              </w:rPr>
              <w:t xml:space="preserve">  </w:t>
            </w:r>
            <w:r w:rsidRPr="001F56E7">
              <w:rPr>
                <w:rFonts w:ascii="Times New Roman" w:eastAsia="仿宋" w:hAnsi="仿宋" w:cs="Times New Roman"/>
                <w:szCs w:val="21"/>
              </w:rPr>
              <w:t>品</w:t>
            </w:r>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数学</w:t>
            </w:r>
          </w:p>
        </w:tc>
        <w:tc>
          <w:tcPr>
            <w:tcW w:w="5722" w:type="dxa"/>
            <w:vAlign w:val="center"/>
          </w:tcPr>
          <w:p w:rsidR="0048081B" w:rsidRPr="001F56E7" w:rsidRDefault="0048081B" w:rsidP="0048081B">
            <w:pPr>
              <w:rPr>
                <w:rFonts w:ascii="Times New Roman" w:eastAsia="仿宋" w:hAnsi="Times New Roman" w:cs="Times New Roman"/>
                <w:szCs w:val="21"/>
              </w:rPr>
            </w:pPr>
            <w:r w:rsidRPr="001F56E7">
              <w:rPr>
                <w:rFonts w:ascii="Times New Roman" w:eastAsia="仿宋" w:hAnsi="仿宋" w:cs="Times New Roman"/>
                <w:szCs w:val="21"/>
              </w:rPr>
              <w:t>加权射影线上的</w:t>
            </w:r>
            <w:proofErr w:type="gramStart"/>
            <w:r w:rsidRPr="001F56E7">
              <w:rPr>
                <w:rFonts w:ascii="Times New Roman" w:eastAsia="仿宋" w:hAnsi="仿宋" w:cs="Times New Roman"/>
                <w:szCs w:val="21"/>
              </w:rPr>
              <w:t>倾斜与丛倾斜</w:t>
            </w:r>
            <w:proofErr w:type="gramEnd"/>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2682017ZDPY12</w:t>
            </w:r>
          </w:p>
        </w:tc>
      </w:tr>
      <w:tr w:rsidR="0048081B" w:rsidRPr="001F56E7" w:rsidTr="0048081B">
        <w:trPr>
          <w:trHeight w:val="624"/>
          <w:jc w:val="center"/>
        </w:trPr>
        <w:tc>
          <w:tcPr>
            <w:tcW w:w="68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13</w:t>
            </w:r>
          </w:p>
        </w:tc>
        <w:tc>
          <w:tcPr>
            <w:tcW w:w="1046"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唐家银</w:t>
            </w:r>
          </w:p>
        </w:tc>
        <w:tc>
          <w:tcPr>
            <w:tcW w:w="810"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仿宋" w:cs="Times New Roman"/>
                <w:szCs w:val="21"/>
              </w:rPr>
              <w:t>数学</w:t>
            </w:r>
          </w:p>
        </w:tc>
        <w:tc>
          <w:tcPr>
            <w:tcW w:w="5722" w:type="dxa"/>
            <w:vAlign w:val="center"/>
          </w:tcPr>
          <w:p w:rsidR="0048081B" w:rsidRPr="001F56E7" w:rsidRDefault="0048081B" w:rsidP="0048081B">
            <w:pPr>
              <w:rPr>
                <w:rFonts w:ascii="Times New Roman" w:eastAsia="仿宋" w:hAnsi="Times New Roman" w:cs="Times New Roman"/>
                <w:szCs w:val="21"/>
              </w:rPr>
            </w:pPr>
            <w:r w:rsidRPr="001F56E7">
              <w:rPr>
                <w:rFonts w:ascii="Times New Roman" w:eastAsia="仿宋" w:hAnsi="仿宋" w:cs="Times New Roman"/>
                <w:szCs w:val="21"/>
              </w:rPr>
              <w:t>耦合故障机制下高</w:t>
            </w:r>
            <w:proofErr w:type="gramStart"/>
            <w:r w:rsidRPr="001F56E7">
              <w:rPr>
                <w:rFonts w:ascii="Times New Roman" w:eastAsia="仿宋" w:hAnsi="仿宋" w:cs="Times New Roman"/>
                <w:szCs w:val="21"/>
              </w:rPr>
              <w:t>铁关键</w:t>
            </w:r>
            <w:proofErr w:type="gramEnd"/>
            <w:r w:rsidRPr="001F56E7">
              <w:rPr>
                <w:rFonts w:ascii="Times New Roman" w:eastAsia="仿宋" w:hAnsi="仿宋" w:cs="Times New Roman"/>
                <w:szCs w:val="21"/>
              </w:rPr>
              <w:t>装备的可靠性研究</w:t>
            </w:r>
          </w:p>
        </w:tc>
        <w:tc>
          <w:tcPr>
            <w:tcW w:w="1923" w:type="dxa"/>
            <w:vAlign w:val="center"/>
          </w:tcPr>
          <w:p w:rsidR="0048081B" w:rsidRPr="001F56E7" w:rsidRDefault="0048081B"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2682017ZDPY13</w:t>
            </w:r>
          </w:p>
        </w:tc>
      </w:tr>
      <w:tr w:rsidR="001F56E7" w:rsidRPr="001F56E7" w:rsidTr="0048081B">
        <w:trPr>
          <w:trHeight w:val="624"/>
          <w:jc w:val="center"/>
        </w:trPr>
        <w:tc>
          <w:tcPr>
            <w:tcW w:w="683" w:type="dxa"/>
            <w:vAlign w:val="center"/>
          </w:tcPr>
          <w:p w:rsidR="001F56E7" w:rsidRPr="001F56E7" w:rsidRDefault="001F56E7"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14</w:t>
            </w:r>
          </w:p>
        </w:tc>
        <w:tc>
          <w:tcPr>
            <w:tcW w:w="1046"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李秉展</w:t>
            </w:r>
          </w:p>
        </w:tc>
        <w:tc>
          <w:tcPr>
            <w:tcW w:w="810"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土木</w:t>
            </w:r>
          </w:p>
        </w:tc>
        <w:tc>
          <w:tcPr>
            <w:tcW w:w="5722" w:type="dxa"/>
            <w:vAlign w:val="center"/>
          </w:tcPr>
          <w:p w:rsidR="001F56E7" w:rsidRPr="001F56E7" w:rsidRDefault="001F56E7" w:rsidP="0048081B">
            <w:pPr>
              <w:widowControl/>
              <w:rPr>
                <w:rFonts w:ascii="Times New Roman" w:eastAsia="仿宋" w:hAnsi="Times New Roman" w:cs="Times New Roman"/>
                <w:kern w:val="0"/>
                <w:szCs w:val="21"/>
              </w:rPr>
            </w:pPr>
            <w:r w:rsidRPr="001F56E7">
              <w:rPr>
                <w:rFonts w:ascii="Times New Roman" w:eastAsia="仿宋" w:hAnsi="仿宋" w:cs="Times New Roman"/>
                <w:kern w:val="0"/>
                <w:szCs w:val="21"/>
              </w:rPr>
              <w:t>城市综合管廊</w:t>
            </w:r>
            <w:r w:rsidRPr="001F56E7">
              <w:rPr>
                <w:rFonts w:ascii="Times New Roman" w:eastAsia="仿宋" w:hAnsi="Times New Roman" w:cs="Times New Roman"/>
                <w:kern w:val="0"/>
                <w:szCs w:val="21"/>
              </w:rPr>
              <w:t>BIM</w:t>
            </w:r>
            <w:r w:rsidRPr="001F56E7">
              <w:rPr>
                <w:rFonts w:ascii="Times New Roman" w:eastAsia="仿宋" w:hAnsi="仿宋" w:cs="Times New Roman"/>
                <w:kern w:val="0"/>
                <w:szCs w:val="21"/>
              </w:rPr>
              <w:t>设施设备运维管理系统研究</w:t>
            </w:r>
          </w:p>
        </w:tc>
        <w:tc>
          <w:tcPr>
            <w:tcW w:w="1923" w:type="dxa"/>
            <w:vAlign w:val="center"/>
          </w:tcPr>
          <w:p w:rsidR="001F56E7" w:rsidRPr="001F56E7" w:rsidRDefault="001F56E7" w:rsidP="00CA6CFB">
            <w:pPr>
              <w:jc w:val="center"/>
              <w:rPr>
                <w:rFonts w:ascii="Times New Roman" w:eastAsia="仿宋" w:hAnsi="Times New Roman" w:cs="Times New Roman"/>
                <w:kern w:val="0"/>
                <w:szCs w:val="21"/>
              </w:rPr>
            </w:pPr>
            <w:r w:rsidRPr="001F56E7">
              <w:rPr>
                <w:rFonts w:ascii="Times New Roman" w:eastAsia="仿宋" w:hAnsi="Times New Roman" w:cs="Times New Roman"/>
                <w:kern w:val="0"/>
                <w:szCs w:val="21"/>
              </w:rPr>
              <w:t>2682016ZDPY01</w:t>
            </w:r>
          </w:p>
        </w:tc>
      </w:tr>
      <w:tr w:rsidR="001F56E7" w:rsidRPr="001F56E7" w:rsidTr="0048081B">
        <w:trPr>
          <w:trHeight w:val="624"/>
          <w:jc w:val="center"/>
        </w:trPr>
        <w:tc>
          <w:tcPr>
            <w:tcW w:w="683" w:type="dxa"/>
            <w:vAlign w:val="center"/>
          </w:tcPr>
          <w:p w:rsidR="001F56E7" w:rsidRPr="001F56E7" w:rsidRDefault="001F56E7"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15</w:t>
            </w:r>
          </w:p>
        </w:tc>
        <w:tc>
          <w:tcPr>
            <w:tcW w:w="1046"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高宏力</w:t>
            </w:r>
          </w:p>
        </w:tc>
        <w:tc>
          <w:tcPr>
            <w:tcW w:w="810"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机械</w:t>
            </w:r>
          </w:p>
        </w:tc>
        <w:tc>
          <w:tcPr>
            <w:tcW w:w="5722" w:type="dxa"/>
            <w:vAlign w:val="center"/>
          </w:tcPr>
          <w:p w:rsidR="001F56E7" w:rsidRPr="001F56E7" w:rsidRDefault="001F56E7" w:rsidP="0048081B">
            <w:pPr>
              <w:widowControl/>
              <w:rPr>
                <w:rFonts w:ascii="Times New Roman" w:eastAsia="仿宋" w:hAnsi="Times New Roman" w:cs="Times New Roman"/>
                <w:kern w:val="0"/>
                <w:szCs w:val="21"/>
              </w:rPr>
            </w:pPr>
            <w:r w:rsidRPr="001F56E7">
              <w:rPr>
                <w:rFonts w:ascii="Times New Roman" w:eastAsia="仿宋" w:hAnsi="仿宋" w:cs="Times New Roman"/>
                <w:kern w:val="0"/>
                <w:szCs w:val="21"/>
              </w:rPr>
              <w:t>复杂环境下移动机器人关键技术研究</w:t>
            </w:r>
          </w:p>
        </w:tc>
        <w:tc>
          <w:tcPr>
            <w:tcW w:w="1923" w:type="dxa"/>
            <w:vAlign w:val="center"/>
          </w:tcPr>
          <w:p w:rsidR="001F56E7" w:rsidRPr="001F56E7" w:rsidRDefault="001F56E7" w:rsidP="00CA6CFB">
            <w:pPr>
              <w:jc w:val="center"/>
              <w:rPr>
                <w:rFonts w:ascii="Times New Roman" w:eastAsia="仿宋" w:hAnsi="Times New Roman" w:cs="Times New Roman"/>
                <w:kern w:val="0"/>
                <w:szCs w:val="21"/>
              </w:rPr>
            </w:pPr>
            <w:r w:rsidRPr="001F56E7">
              <w:rPr>
                <w:rFonts w:ascii="Times New Roman" w:eastAsia="仿宋" w:hAnsi="Times New Roman" w:cs="Times New Roman"/>
                <w:kern w:val="0"/>
                <w:szCs w:val="21"/>
              </w:rPr>
              <w:t>2682016ZDPY02</w:t>
            </w:r>
          </w:p>
        </w:tc>
      </w:tr>
      <w:tr w:rsidR="001F56E7" w:rsidRPr="001F56E7" w:rsidTr="0048081B">
        <w:trPr>
          <w:trHeight w:val="624"/>
          <w:jc w:val="center"/>
        </w:trPr>
        <w:tc>
          <w:tcPr>
            <w:tcW w:w="683" w:type="dxa"/>
            <w:vAlign w:val="center"/>
          </w:tcPr>
          <w:p w:rsidR="001F56E7" w:rsidRPr="001F56E7" w:rsidRDefault="001F56E7"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16</w:t>
            </w:r>
          </w:p>
        </w:tc>
        <w:tc>
          <w:tcPr>
            <w:tcW w:w="1046"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袁艳平</w:t>
            </w:r>
          </w:p>
        </w:tc>
        <w:tc>
          <w:tcPr>
            <w:tcW w:w="810"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机械</w:t>
            </w:r>
          </w:p>
        </w:tc>
        <w:tc>
          <w:tcPr>
            <w:tcW w:w="5722" w:type="dxa"/>
            <w:vAlign w:val="center"/>
          </w:tcPr>
          <w:p w:rsidR="001F56E7" w:rsidRPr="001F56E7" w:rsidRDefault="001F56E7" w:rsidP="0048081B">
            <w:pPr>
              <w:widowControl/>
              <w:rPr>
                <w:rFonts w:ascii="Times New Roman" w:eastAsia="仿宋" w:hAnsi="Times New Roman" w:cs="Times New Roman"/>
                <w:kern w:val="0"/>
                <w:szCs w:val="21"/>
              </w:rPr>
            </w:pPr>
            <w:r w:rsidRPr="001F56E7">
              <w:rPr>
                <w:rFonts w:ascii="Times New Roman" w:eastAsia="仿宋" w:hAnsi="仿宋" w:cs="Times New Roman"/>
                <w:kern w:val="0"/>
                <w:szCs w:val="21"/>
              </w:rPr>
              <w:t>机械能存储与通风研究</w:t>
            </w:r>
          </w:p>
        </w:tc>
        <w:tc>
          <w:tcPr>
            <w:tcW w:w="1923" w:type="dxa"/>
            <w:vAlign w:val="center"/>
          </w:tcPr>
          <w:p w:rsidR="001F56E7" w:rsidRPr="001F56E7" w:rsidRDefault="001F56E7" w:rsidP="00CA6CFB">
            <w:pPr>
              <w:jc w:val="center"/>
              <w:rPr>
                <w:rFonts w:ascii="Times New Roman" w:eastAsia="仿宋" w:hAnsi="Times New Roman" w:cs="Times New Roman"/>
                <w:kern w:val="0"/>
                <w:szCs w:val="21"/>
              </w:rPr>
            </w:pPr>
            <w:r w:rsidRPr="001F56E7">
              <w:rPr>
                <w:rFonts w:ascii="Times New Roman" w:eastAsia="仿宋" w:hAnsi="Times New Roman" w:cs="Times New Roman"/>
                <w:kern w:val="0"/>
                <w:szCs w:val="21"/>
              </w:rPr>
              <w:t>2682016ZDPY03</w:t>
            </w:r>
          </w:p>
        </w:tc>
      </w:tr>
      <w:tr w:rsidR="001F56E7" w:rsidRPr="001F56E7" w:rsidTr="0048081B">
        <w:trPr>
          <w:trHeight w:val="624"/>
          <w:jc w:val="center"/>
        </w:trPr>
        <w:tc>
          <w:tcPr>
            <w:tcW w:w="683" w:type="dxa"/>
            <w:vAlign w:val="center"/>
          </w:tcPr>
          <w:p w:rsidR="001F56E7" w:rsidRPr="001F56E7" w:rsidRDefault="001F56E7"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17</w:t>
            </w:r>
          </w:p>
        </w:tc>
        <w:tc>
          <w:tcPr>
            <w:tcW w:w="1046" w:type="dxa"/>
            <w:vAlign w:val="center"/>
          </w:tcPr>
          <w:p w:rsidR="001F56E7" w:rsidRPr="001F56E7" w:rsidRDefault="001F56E7" w:rsidP="0048081B">
            <w:pPr>
              <w:widowControl/>
              <w:jc w:val="center"/>
              <w:rPr>
                <w:rFonts w:ascii="Times New Roman" w:eastAsia="仿宋" w:hAnsi="Times New Roman" w:cs="Times New Roman"/>
                <w:kern w:val="0"/>
                <w:szCs w:val="21"/>
              </w:rPr>
            </w:pPr>
            <w:proofErr w:type="gramStart"/>
            <w:r w:rsidRPr="001F56E7">
              <w:rPr>
                <w:rFonts w:ascii="Times New Roman" w:eastAsia="仿宋" w:hAnsi="仿宋" w:cs="Times New Roman"/>
                <w:kern w:val="0"/>
                <w:szCs w:val="21"/>
              </w:rPr>
              <w:t>舒泽亮</w:t>
            </w:r>
            <w:proofErr w:type="gramEnd"/>
          </w:p>
        </w:tc>
        <w:tc>
          <w:tcPr>
            <w:tcW w:w="810"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电气</w:t>
            </w:r>
          </w:p>
        </w:tc>
        <w:tc>
          <w:tcPr>
            <w:tcW w:w="5722" w:type="dxa"/>
            <w:vAlign w:val="center"/>
          </w:tcPr>
          <w:p w:rsidR="001F56E7" w:rsidRPr="001F56E7" w:rsidRDefault="001F56E7" w:rsidP="0048081B">
            <w:pPr>
              <w:widowControl/>
              <w:rPr>
                <w:rFonts w:ascii="Times New Roman" w:eastAsia="仿宋" w:hAnsi="Times New Roman" w:cs="Times New Roman"/>
                <w:kern w:val="0"/>
                <w:szCs w:val="21"/>
              </w:rPr>
            </w:pPr>
            <w:r w:rsidRPr="001F56E7">
              <w:rPr>
                <w:rFonts w:ascii="Times New Roman" w:eastAsia="仿宋" w:hAnsi="仿宋" w:cs="Times New Roman"/>
                <w:kern w:val="0"/>
                <w:szCs w:val="21"/>
              </w:rPr>
              <w:t>车载电力电子变压器六模块原型样机关键技术研究</w:t>
            </w:r>
          </w:p>
        </w:tc>
        <w:tc>
          <w:tcPr>
            <w:tcW w:w="1923" w:type="dxa"/>
            <w:vAlign w:val="center"/>
          </w:tcPr>
          <w:p w:rsidR="001F56E7" w:rsidRPr="001F56E7" w:rsidRDefault="001F56E7" w:rsidP="00CA6CFB">
            <w:pPr>
              <w:jc w:val="center"/>
              <w:rPr>
                <w:rFonts w:ascii="Times New Roman" w:eastAsia="仿宋" w:hAnsi="Times New Roman" w:cs="Times New Roman"/>
                <w:kern w:val="0"/>
                <w:szCs w:val="21"/>
              </w:rPr>
            </w:pPr>
            <w:r w:rsidRPr="001F56E7">
              <w:rPr>
                <w:rFonts w:ascii="Times New Roman" w:eastAsia="仿宋" w:hAnsi="Times New Roman" w:cs="Times New Roman"/>
                <w:kern w:val="0"/>
                <w:szCs w:val="21"/>
              </w:rPr>
              <w:t>2682016ZDPY04</w:t>
            </w:r>
          </w:p>
        </w:tc>
      </w:tr>
      <w:tr w:rsidR="001F56E7" w:rsidRPr="001F56E7" w:rsidTr="0048081B">
        <w:trPr>
          <w:trHeight w:val="624"/>
          <w:jc w:val="center"/>
        </w:trPr>
        <w:tc>
          <w:tcPr>
            <w:tcW w:w="683" w:type="dxa"/>
            <w:vAlign w:val="center"/>
          </w:tcPr>
          <w:p w:rsidR="001F56E7" w:rsidRPr="001F56E7" w:rsidRDefault="001F56E7"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18</w:t>
            </w:r>
          </w:p>
        </w:tc>
        <w:tc>
          <w:tcPr>
            <w:tcW w:w="1046" w:type="dxa"/>
            <w:vAlign w:val="center"/>
          </w:tcPr>
          <w:p w:rsidR="001F56E7" w:rsidRPr="001F56E7" w:rsidRDefault="001F56E7" w:rsidP="0048081B">
            <w:pPr>
              <w:widowControl/>
              <w:jc w:val="center"/>
              <w:rPr>
                <w:rFonts w:ascii="Times New Roman" w:eastAsia="仿宋" w:hAnsi="Times New Roman" w:cs="Times New Roman"/>
                <w:kern w:val="0"/>
                <w:szCs w:val="21"/>
              </w:rPr>
            </w:pPr>
            <w:proofErr w:type="gramStart"/>
            <w:r w:rsidRPr="001F56E7">
              <w:rPr>
                <w:rFonts w:ascii="Times New Roman" w:eastAsia="仿宋" w:hAnsi="仿宋" w:cs="Times New Roman"/>
                <w:kern w:val="0"/>
                <w:szCs w:val="21"/>
              </w:rPr>
              <w:t>张血琴</w:t>
            </w:r>
            <w:proofErr w:type="gramEnd"/>
          </w:p>
        </w:tc>
        <w:tc>
          <w:tcPr>
            <w:tcW w:w="810"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电气</w:t>
            </w:r>
          </w:p>
        </w:tc>
        <w:tc>
          <w:tcPr>
            <w:tcW w:w="5722" w:type="dxa"/>
            <w:vAlign w:val="center"/>
          </w:tcPr>
          <w:p w:rsidR="001F56E7" w:rsidRPr="001F56E7" w:rsidRDefault="001F56E7" w:rsidP="0048081B">
            <w:pPr>
              <w:widowControl/>
              <w:rPr>
                <w:rFonts w:ascii="Times New Roman" w:eastAsia="仿宋" w:hAnsi="Times New Roman" w:cs="Times New Roman"/>
                <w:kern w:val="0"/>
                <w:szCs w:val="21"/>
              </w:rPr>
            </w:pPr>
            <w:r w:rsidRPr="001F56E7">
              <w:rPr>
                <w:rFonts w:ascii="Times New Roman" w:eastAsia="仿宋" w:hAnsi="仿宋" w:cs="Times New Roman"/>
                <w:kern w:val="0"/>
                <w:szCs w:val="21"/>
              </w:rPr>
              <w:t>高速沙尘磨损、沉积规律及其对车顶绝缘子闪络特性的影响研究</w:t>
            </w:r>
          </w:p>
        </w:tc>
        <w:tc>
          <w:tcPr>
            <w:tcW w:w="1923" w:type="dxa"/>
            <w:vAlign w:val="center"/>
          </w:tcPr>
          <w:p w:rsidR="001F56E7" w:rsidRPr="001F56E7" w:rsidRDefault="001F56E7" w:rsidP="00CA6CFB">
            <w:pPr>
              <w:jc w:val="center"/>
              <w:rPr>
                <w:rFonts w:ascii="Times New Roman" w:eastAsia="仿宋" w:hAnsi="Times New Roman" w:cs="Times New Roman"/>
                <w:kern w:val="0"/>
                <w:szCs w:val="21"/>
              </w:rPr>
            </w:pPr>
            <w:r w:rsidRPr="001F56E7">
              <w:rPr>
                <w:rFonts w:ascii="Times New Roman" w:eastAsia="仿宋" w:hAnsi="Times New Roman" w:cs="Times New Roman"/>
                <w:kern w:val="0"/>
                <w:szCs w:val="21"/>
              </w:rPr>
              <w:t>2682016ZDPY05</w:t>
            </w:r>
          </w:p>
        </w:tc>
      </w:tr>
      <w:tr w:rsidR="001F56E7" w:rsidRPr="001F56E7" w:rsidTr="0048081B">
        <w:trPr>
          <w:trHeight w:val="624"/>
          <w:jc w:val="center"/>
        </w:trPr>
        <w:tc>
          <w:tcPr>
            <w:tcW w:w="683" w:type="dxa"/>
            <w:vAlign w:val="center"/>
          </w:tcPr>
          <w:p w:rsidR="001F56E7" w:rsidRPr="001F56E7" w:rsidRDefault="001F56E7"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19</w:t>
            </w:r>
          </w:p>
        </w:tc>
        <w:tc>
          <w:tcPr>
            <w:tcW w:w="1046" w:type="dxa"/>
            <w:vAlign w:val="center"/>
          </w:tcPr>
          <w:p w:rsidR="001F56E7" w:rsidRPr="001F56E7" w:rsidRDefault="001F56E7" w:rsidP="0048081B">
            <w:pPr>
              <w:widowControl/>
              <w:jc w:val="center"/>
              <w:rPr>
                <w:rFonts w:ascii="Times New Roman" w:eastAsia="仿宋" w:hAnsi="Times New Roman" w:cs="Times New Roman"/>
                <w:kern w:val="0"/>
                <w:szCs w:val="21"/>
              </w:rPr>
            </w:pPr>
            <w:proofErr w:type="gramStart"/>
            <w:r w:rsidRPr="001F56E7">
              <w:rPr>
                <w:rFonts w:ascii="Times New Roman" w:eastAsia="仿宋" w:hAnsi="仿宋" w:cs="Times New Roman"/>
                <w:kern w:val="0"/>
                <w:szCs w:val="21"/>
              </w:rPr>
              <w:t>马征</w:t>
            </w:r>
            <w:proofErr w:type="gramEnd"/>
          </w:p>
        </w:tc>
        <w:tc>
          <w:tcPr>
            <w:tcW w:w="810"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信息</w:t>
            </w:r>
          </w:p>
        </w:tc>
        <w:tc>
          <w:tcPr>
            <w:tcW w:w="5722" w:type="dxa"/>
            <w:vAlign w:val="center"/>
          </w:tcPr>
          <w:p w:rsidR="001F56E7" w:rsidRPr="001F56E7" w:rsidRDefault="001F56E7" w:rsidP="0048081B">
            <w:pPr>
              <w:widowControl/>
              <w:rPr>
                <w:rFonts w:ascii="Times New Roman" w:eastAsia="仿宋" w:hAnsi="Times New Roman" w:cs="Times New Roman"/>
                <w:kern w:val="0"/>
                <w:szCs w:val="21"/>
              </w:rPr>
            </w:pPr>
            <w:r w:rsidRPr="001F56E7">
              <w:rPr>
                <w:rFonts w:ascii="Times New Roman" w:eastAsia="仿宋" w:hAnsi="仿宋" w:cs="Times New Roman"/>
                <w:kern w:val="0"/>
                <w:szCs w:val="21"/>
              </w:rPr>
              <w:t>面向第五代</w:t>
            </w:r>
            <w:r w:rsidRPr="001F56E7">
              <w:rPr>
                <w:rFonts w:ascii="Times New Roman" w:eastAsia="仿宋" w:hAnsi="Times New Roman" w:cs="Times New Roman"/>
                <w:kern w:val="0"/>
                <w:szCs w:val="21"/>
              </w:rPr>
              <w:t>(5G)</w:t>
            </w:r>
            <w:r w:rsidRPr="001F56E7">
              <w:rPr>
                <w:rFonts w:ascii="Times New Roman" w:eastAsia="仿宋" w:hAnsi="仿宋" w:cs="Times New Roman"/>
                <w:kern w:val="0"/>
                <w:szCs w:val="21"/>
              </w:rPr>
              <w:t>移动通信系统的非正交多址接入关键技术研究</w:t>
            </w:r>
          </w:p>
        </w:tc>
        <w:tc>
          <w:tcPr>
            <w:tcW w:w="1923" w:type="dxa"/>
            <w:vAlign w:val="center"/>
          </w:tcPr>
          <w:p w:rsidR="001F56E7" w:rsidRPr="001F56E7" w:rsidRDefault="001F56E7" w:rsidP="00CA6CFB">
            <w:pPr>
              <w:jc w:val="center"/>
              <w:rPr>
                <w:rFonts w:ascii="Times New Roman" w:eastAsia="仿宋" w:hAnsi="Times New Roman" w:cs="Times New Roman"/>
                <w:kern w:val="0"/>
                <w:szCs w:val="21"/>
              </w:rPr>
            </w:pPr>
            <w:r w:rsidRPr="001F56E7">
              <w:rPr>
                <w:rFonts w:ascii="Times New Roman" w:eastAsia="仿宋" w:hAnsi="Times New Roman" w:cs="Times New Roman"/>
                <w:kern w:val="0"/>
                <w:szCs w:val="21"/>
              </w:rPr>
              <w:t>2682016ZDPY06</w:t>
            </w:r>
          </w:p>
        </w:tc>
      </w:tr>
      <w:tr w:rsidR="001F56E7" w:rsidRPr="001F56E7" w:rsidTr="0048081B">
        <w:trPr>
          <w:trHeight w:val="624"/>
          <w:jc w:val="center"/>
        </w:trPr>
        <w:tc>
          <w:tcPr>
            <w:tcW w:w="683" w:type="dxa"/>
            <w:vAlign w:val="center"/>
          </w:tcPr>
          <w:p w:rsidR="001F56E7" w:rsidRPr="001F56E7" w:rsidRDefault="001F56E7"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20</w:t>
            </w:r>
          </w:p>
        </w:tc>
        <w:tc>
          <w:tcPr>
            <w:tcW w:w="1046"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郭孜政</w:t>
            </w:r>
          </w:p>
        </w:tc>
        <w:tc>
          <w:tcPr>
            <w:tcW w:w="810"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交运</w:t>
            </w:r>
          </w:p>
        </w:tc>
        <w:tc>
          <w:tcPr>
            <w:tcW w:w="5722" w:type="dxa"/>
            <w:vAlign w:val="center"/>
          </w:tcPr>
          <w:p w:rsidR="001F56E7" w:rsidRPr="001F56E7" w:rsidRDefault="001F56E7" w:rsidP="0048081B">
            <w:pPr>
              <w:widowControl/>
              <w:rPr>
                <w:rFonts w:ascii="Times New Roman" w:eastAsia="仿宋" w:hAnsi="Times New Roman" w:cs="Times New Roman"/>
                <w:kern w:val="0"/>
                <w:szCs w:val="21"/>
              </w:rPr>
            </w:pPr>
            <w:r w:rsidRPr="001F56E7">
              <w:rPr>
                <w:rFonts w:ascii="Times New Roman" w:eastAsia="仿宋" w:hAnsi="仿宋" w:cs="Times New Roman"/>
                <w:kern w:val="0"/>
                <w:szCs w:val="21"/>
              </w:rPr>
              <w:t>高铁司机作业安全适应性测评及干预矫正系统</w:t>
            </w:r>
          </w:p>
        </w:tc>
        <w:tc>
          <w:tcPr>
            <w:tcW w:w="1923" w:type="dxa"/>
            <w:vAlign w:val="center"/>
          </w:tcPr>
          <w:p w:rsidR="001F56E7" w:rsidRPr="001F56E7" w:rsidRDefault="001F56E7" w:rsidP="00CA6CFB">
            <w:pPr>
              <w:jc w:val="center"/>
              <w:rPr>
                <w:rFonts w:ascii="Times New Roman" w:eastAsia="仿宋" w:hAnsi="Times New Roman" w:cs="Times New Roman"/>
                <w:kern w:val="0"/>
                <w:szCs w:val="21"/>
              </w:rPr>
            </w:pPr>
            <w:r w:rsidRPr="001F56E7">
              <w:rPr>
                <w:rFonts w:ascii="Times New Roman" w:eastAsia="仿宋" w:hAnsi="Times New Roman" w:cs="Times New Roman"/>
                <w:kern w:val="0"/>
                <w:szCs w:val="21"/>
              </w:rPr>
              <w:t>2682016ZDPY07</w:t>
            </w:r>
          </w:p>
        </w:tc>
      </w:tr>
      <w:tr w:rsidR="001F56E7" w:rsidRPr="001F56E7" w:rsidTr="0048081B">
        <w:trPr>
          <w:trHeight w:val="624"/>
          <w:jc w:val="center"/>
        </w:trPr>
        <w:tc>
          <w:tcPr>
            <w:tcW w:w="683" w:type="dxa"/>
            <w:vAlign w:val="center"/>
          </w:tcPr>
          <w:p w:rsidR="001F56E7" w:rsidRPr="001F56E7" w:rsidRDefault="001F56E7"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lastRenderedPageBreak/>
              <w:t>21</w:t>
            </w:r>
          </w:p>
        </w:tc>
        <w:tc>
          <w:tcPr>
            <w:tcW w:w="1046" w:type="dxa"/>
            <w:vAlign w:val="center"/>
          </w:tcPr>
          <w:p w:rsidR="001F56E7" w:rsidRPr="001F56E7" w:rsidRDefault="001F56E7" w:rsidP="0048081B">
            <w:pPr>
              <w:widowControl/>
              <w:jc w:val="center"/>
              <w:rPr>
                <w:rFonts w:ascii="Times New Roman" w:eastAsia="仿宋" w:hAnsi="Times New Roman" w:cs="Times New Roman"/>
                <w:kern w:val="0"/>
                <w:szCs w:val="21"/>
              </w:rPr>
            </w:pPr>
            <w:proofErr w:type="gramStart"/>
            <w:r w:rsidRPr="001F56E7">
              <w:rPr>
                <w:rFonts w:ascii="Times New Roman" w:eastAsia="仿宋" w:hAnsi="仿宋" w:cs="Times New Roman"/>
                <w:kern w:val="0"/>
                <w:szCs w:val="21"/>
              </w:rPr>
              <w:t>牟能冶</w:t>
            </w:r>
            <w:proofErr w:type="gramEnd"/>
          </w:p>
        </w:tc>
        <w:tc>
          <w:tcPr>
            <w:tcW w:w="810"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交运</w:t>
            </w:r>
          </w:p>
        </w:tc>
        <w:tc>
          <w:tcPr>
            <w:tcW w:w="5722" w:type="dxa"/>
            <w:vAlign w:val="center"/>
          </w:tcPr>
          <w:p w:rsidR="001F56E7" w:rsidRPr="001F56E7" w:rsidRDefault="001F56E7" w:rsidP="0048081B">
            <w:pPr>
              <w:widowControl/>
              <w:rPr>
                <w:rFonts w:ascii="Times New Roman" w:eastAsia="仿宋" w:hAnsi="Times New Roman" w:cs="Times New Roman"/>
                <w:kern w:val="0"/>
                <w:szCs w:val="21"/>
              </w:rPr>
            </w:pPr>
            <w:r w:rsidRPr="001F56E7">
              <w:rPr>
                <w:rFonts w:ascii="Times New Roman" w:eastAsia="仿宋" w:hAnsi="仿宋" w:cs="Times New Roman"/>
                <w:kern w:val="0"/>
                <w:szCs w:val="21"/>
              </w:rPr>
              <w:t>铁路智慧物流关键技术研究</w:t>
            </w:r>
          </w:p>
        </w:tc>
        <w:tc>
          <w:tcPr>
            <w:tcW w:w="1923" w:type="dxa"/>
            <w:vAlign w:val="center"/>
          </w:tcPr>
          <w:p w:rsidR="001F56E7" w:rsidRPr="001F56E7" w:rsidRDefault="001F56E7" w:rsidP="00CA6CFB">
            <w:pPr>
              <w:jc w:val="center"/>
              <w:rPr>
                <w:rFonts w:ascii="Times New Roman" w:eastAsia="仿宋" w:hAnsi="Times New Roman" w:cs="Times New Roman"/>
                <w:kern w:val="0"/>
                <w:szCs w:val="21"/>
              </w:rPr>
            </w:pPr>
            <w:r w:rsidRPr="001F56E7">
              <w:rPr>
                <w:rFonts w:ascii="Times New Roman" w:eastAsia="仿宋" w:hAnsi="Times New Roman" w:cs="Times New Roman"/>
                <w:kern w:val="0"/>
                <w:szCs w:val="21"/>
              </w:rPr>
              <w:t>2682016ZDPY08</w:t>
            </w:r>
          </w:p>
        </w:tc>
      </w:tr>
      <w:tr w:rsidR="001F56E7" w:rsidRPr="001F56E7" w:rsidTr="0048081B">
        <w:trPr>
          <w:trHeight w:val="624"/>
          <w:jc w:val="center"/>
        </w:trPr>
        <w:tc>
          <w:tcPr>
            <w:tcW w:w="683" w:type="dxa"/>
            <w:vAlign w:val="center"/>
          </w:tcPr>
          <w:p w:rsidR="001F56E7" w:rsidRPr="001F56E7" w:rsidRDefault="001F56E7"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22</w:t>
            </w:r>
          </w:p>
        </w:tc>
        <w:tc>
          <w:tcPr>
            <w:tcW w:w="1046"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王勇</w:t>
            </w:r>
          </w:p>
        </w:tc>
        <w:tc>
          <w:tcPr>
            <w:tcW w:w="810"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材料</w:t>
            </w:r>
          </w:p>
        </w:tc>
        <w:tc>
          <w:tcPr>
            <w:tcW w:w="5722" w:type="dxa"/>
            <w:vAlign w:val="center"/>
          </w:tcPr>
          <w:p w:rsidR="001F56E7" w:rsidRPr="001F56E7" w:rsidRDefault="001F56E7" w:rsidP="0048081B">
            <w:pPr>
              <w:widowControl/>
              <w:rPr>
                <w:rFonts w:ascii="Times New Roman" w:eastAsia="仿宋" w:hAnsi="Times New Roman" w:cs="Times New Roman"/>
                <w:kern w:val="0"/>
                <w:szCs w:val="21"/>
              </w:rPr>
            </w:pPr>
            <w:r w:rsidRPr="001F56E7">
              <w:rPr>
                <w:rFonts w:ascii="Times New Roman" w:eastAsia="仿宋" w:hAnsi="仿宋" w:cs="Times New Roman"/>
                <w:kern w:val="0"/>
                <w:szCs w:val="21"/>
              </w:rPr>
              <w:t>基于碳纳米管的增强增韧共混物复合材料制备及其增韧机理</w:t>
            </w:r>
          </w:p>
        </w:tc>
        <w:tc>
          <w:tcPr>
            <w:tcW w:w="1923" w:type="dxa"/>
            <w:vAlign w:val="center"/>
          </w:tcPr>
          <w:p w:rsidR="001F56E7" w:rsidRPr="001F56E7" w:rsidRDefault="001F56E7" w:rsidP="00CA6CFB">
            <w:pPr>
              <w:jc w:val="center"/>
              <w:rPr>
                <w:rFonts w:ascii="Times New Roman" w:eastAsia="仿宋" w:hAnsi="Times New Roman" w:cs="Times New Roman"/>
                <w:kern w:val="0"/>
                <w:szCs w:val="21"/>
              </w:rPr>
            </w:pPr>
            <w:r w:rsidRPr="001F56E7">
              <w:rPr>
                <w:rFonts w:ascii="Times New Roman" w:eastAsia="仿宋" w:hAnsi="Times New Roman" w:cs="Times New Roman"/>
                <w:kern w:val="0"/>
                <w:szCs w:val="21"/>
              </w:rPr>
              <w:t>2682016ZDPY09</w:t>
            </w:r>
          </w:p>
        </w:tc>
      </w:tr>
      <w:tr w:rsidR="001F56E7" w:rsidRPr="001F56E7" w:rsidTr="0048081B">
        <w:trPr>
          <w:trHeight w:val="624"/>
          <w:jc w:val="center"/>
        </w:trPr>
        <w:tc>
          <w:tcPr>
            <w:tcW w:w="683" w:type="dxa"/>
            <w:vAlign w:val="center"/>
          </w:tcPr>
          <w:p w:rsidR="001F56E7" w:rsidRPr="001F56E7" w:rsidRDefault="001F56E7"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23</w:t>
            </w:r>
          </w:p>
        </w:tc>
        <w:tc>
          <w:tcPr>
            <w:tcW w:w="1046"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赵勇</w:t>
            </w:r>
          </w:p>
        </w:tc>
        <w:tc>
          <w:tcPr>
            <w:tcW w:w="810"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物理</w:t>
            </w:r>
          </w:p>
        </w:tc>
        <w:tc>
          <w:tcPr>
            <w:tcW w:w="5722" w:type="dxa"/>
            <w:vAlign w:val="center"/>
          </w:tcPr>
          <w:p w:rsidR="001F56E7" w:rsidRPr="001F56E7" w:rsidRDefault="001F56E7" w:rsidP="0048081B">
            <w:pPr>
              <w:widowControl/>
              <w:rPr>
                <w:rFonts w:ascii="Times New Roman" w:eastAsia="仿宋" w:hAnsi="Times New Roman" w:cs="Times New Roman"/>
                <w:kern w:val="0"/>
                <w:szCs w:val="21"/>
              </w:rPr>
            </w:pPr>
            <w:r w:rsidRPr="001F56E7">
              <w:rPr>
                <w:rFonts w:ascii="Times New Roman" w:eastAsia="仿宋" w:hAnsi="仿宋" w:cs="Times New Roman"/>
                <w:kern w:val="0"/>
                <w:szCs w:val="21"/>
              </w:rPr>
              <w:t>凝聚态物理前沿问题研究</w:t>
            </w:r>
          </w:p>
        </w:tc>
        <w:tc>
          <w:tcPr>
            <w:tcW w:w="1923" w:type="dxa"/>
            <w:vAlign w:val="center"/>
          </w:tcPr>
          <w:p w:rsidR="001F56E7" w:rsidRPr="001F56E7" w:rsidRDefault="001F56E7" w:rsidP="00CA6CFB">
            <w:pPr>
              <w:jc w:val="center"/>
              <w:rPr>
                <w:rFonts w:ascii="Times New Roman" w:eastAsia="仿宋" w:hAnsi="Times New Roman" w:cs="Times New Roman"/>
                <w:kern w:val="0"/>
                <w:szCs w:val="21"/>
              </w:rPr>
            </w:pPr>
            <w:r w:rsidRPr="001F56E7">
              <w:rPr>
                <w:rFonts w:ascii="Times New Roman" w:eastAsia="仿宋" w:hAnsi="Times New Roman" w:cs="Times New Roman"/>
                <w:kern w:val="0"/>
                <w:szCs w:val="21"/>
              </w:rPr>
              <w:t>2682016ZDPY10</w:t>
            </w:r>
          </w:p>
        </w:tc>
      </w:tr>
      <w:tr w:rsidR="001F56E7" w:rsidRPr="001F56E7" w:rsidTr="0048081B">
        <w:trPr>
          <w:trHeight w:val="624"/>
          <w:jc w:val="center"/>
        </w:trPr>
        <w:tc>
          <w:tcPr>
            <w:tcW w:w="683" w:type="dxa"/>
            <w:vAlign w:val="center"/>
          </w:tcPr>
          <w:p w:rsidR="001F56E7" w:rsidRPr="001F56E7" w:rsidRDefault="001F56E7" w:rsidP="0048081B">
            <w:pPr>
              <w:jc w:val="center"/>
              <w:rPr>
                <w:rFonts w:ascii="Times New Roman" w:eastAsia="仿宋" w:hAnsi="Times New Roman" w:cs="Times New Roman"/>
                <w:szCs w:val="21"/>
              </w:rPr>
            </w:pPr>
            <w:r w:rsidRPr="001F56E7">
              <w:rPr>
                <w:rFonts w:ascii="Times New Roman" w:eastAsia="仿宋" w:hAnsi="Times New Roman" w:cs="Times New Roman"/>
                <w:szCs w:val="21"/>
              </w:rPr>
              <w:t>24</w:t>
            </w:r>
          </w:p>
        </w:tc>
        <w:tc>
          <w:tcPr>
            <w:tcW w:w="1046" w:type="dxa"/>
            <w:vAlign w:val="center"/>
          </w:tcPr>
          <w:p w:rsidR="001F56E7" w:rsidRPr="001F56E7" w:rsidRDefault="001F56E7" w:rsidP="0048081B">
            <w:pPr>
              <w:widowControl/>
              <w:jc w:val="center"/>
              <w:rPr>
                <w:rFonts w:ascii="Times New Roman" w:eastAsia="仿宋" w:hAnsi="Times New Roman" w:cs="Times New Roman"/>
                <w:kern w:val="0"/>
                <w:szCs w:val="21"/>
              </w:rPr>
            </w:pPr>
            <w:proofErr w:type="gramStart"/>
            <w:r w:rsidRPr="001F56E7">
              <w:rPr>
                <w:rFonts w:ascii="Times New Roman" w:eastAsia="仿宋" w:hAnsi="仿宋" w:cs="Times New Roman"/>
                <w:kern w:val="0"/>
                <w:szCs w:val="21"/>
              </w:rPr>
              <w:t>支锦艺</w:t>
            </w:r>
            <w:proofErr w:type="gramEnd"/>
          </w:p>
        </w:tc>
        <w:tc>
          <w:tcPr>
            <w:tcW w:w="810" w:type="dxa"/>
            <w:vAlign w:val="center"/>
          </w:tcPr>
          <w:p w:rsidR="001F56E7" w:rsidRPr="001F56E7" w:rsidRDefault="001F56E7" w:rsidP="0048081B">
            <w:pPr>
              <w:widowControl/>
              <w:jc w:val="center"/>
              <w:rPr>
                <w:rFonts w:ascii="Times New Roman" w:eastAsia="仿宋" w:hAnsi="Times New Roman" w:cs="Times New Roman"/>
                <w:kern w:val="0"/>
                <w:szCs w:val="21"/>
              </w:rPr>
            </w:pPr>
            <w:r w:rsidRPr="001F56E7">
              <w:rPr>
                <w:rFonts w:ascii="Times New Roman" w:eastAsia="仿宋" w:hAnsi="仿宋" w:cs="Times New Roman"/>
                <w:kern w:val="0"/>
                <w:szCs w:val="21"/>
              </w:rPr>
              <w:t>建筑</w:t>
            </w:r>
          </w:p>
        </w:tc>
        <w:tc>
          <w:tcPr>
            <w:tcW w:w="5722" w:type="dxa"/>
            <w:vAlign w:val="center"/>
          </w:tcPr>
          <w:p w:rsidR="001F56E7" w:rsidRPr="001F56E7" w:rsidRDefault="001F56E7" w:rsidP="0048081B">
            <w:pPr>
              <w:widowControl/>
              <w:rPr>
                <w:rFonts w:ascii="Times New Roman" w:eastAsia="仿宋" w:hAnsi="Times New Roman" w:cs="Times New Roman"/>
                <w:kern w:val="0"/>
                <w:szCs w:val="21"/>
              </w:rPr>
            </w:pPr>
            <w:r w:rsidRPr="001F56E7">
              <w:rPr>
                <w:rFonts w:ascii="Times New Roman" w:eastAsia="仿宋" w:hAnsi="仿宋" w:cs="Times New Roman"/>
                <w:kern w:val="0"/>
                <w:szCs w:val="21"/>
              </w:rPr>
              <w:t>基于中国标准动车组的卫生列车工业设计研究</w:t>
            </w:r>
          </w:p>
        </w:tc>
        <w:tc>
          <w:tcPr>
            <w:tcW w:w="1923" w:type="dxa"/>
            <w:vAlign w:val="center"/>
          </w:tcPr>
          <w:p w:rsidR="001F56E7" w:rsidRPr="001F56E7" w:rsidRDefault="001F56E7" w:rsidP="00CA6CFB">
            <w:pPr>
              <w:jc w:val="center"/>
              <w:rPr>
                <w:rFonts w:ascii="Times New Roman" w:eastAsia="仿宋" w:hAnsi="Times New Roman" w:cs="Times New Roman"/>
                <w:kern w:val="0"/>
                <w:szCs w:val="21"/>
              </w:rPr>
            </w:pPr>
            <w:r w:rsidRPr="001F56E7">
              <w:rPr>
                <w:rFonts w:ascii="Times New Roman" w:eastAsia="仿宋" w:hAnsi="Times New Roman" w:cs="Times New Roman"/>
                <w:kern w:val="0"/>
                <w:szCs w:val="21"/>
              </w:rPr>
              <w:t>2682016ZDPY11</w:t>
            </w:r>
          </w:p>
        </w:tc>
      </w:tr>
    </w:tbl>
    <w:p w:rsidR="0048081B" w:rsidRPr="006A35A0" w:rsidRDefault="0048081B" w:rsidP="0048081B">
      <w:pPr>
        <w:rPr>
          <w:rFonts w:ascii="Times New Roman" w:hAnsi="Times New Roman" w:cs="Times New Roman"/>
        </w:rPr>
      </w:pPr>
    </w:p>
    <w:p w:rsidR="0048081B" w:rsidRDefault="0048081B" w:rsidP="0048081B"/>
    <w:sectPr w:rsidR="0048081B" w:rsidSect="003C20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202" w:rsidRDefault="00353202" w:rsidP="0048081B">
      <w:r>
        <w:separator/>
      </w:r>
    </w:p>
  </w:endnote>
  <w:endnote w:type="continuationSeparator" w:id="0">
    <w:p w:rsidR="00353202" w:rsidRDefault="00353202" w:rsidP="004808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202" w:rsidRDefault="00353202" w:rsidP="0048081B">
      <w:r>
        <w:separator/>
      </w:r>
    </w:p>
  </w:footnote>
  <w:footnote w:type="continuationSeparator" w:id="0">
    <w:p w:rsidR="00353202" w:rsidRDefault="00353202" w:rsidP="004808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81B"/>
    <w:rsid w:val="001F56E7"/>
    <w:rsid w:val="00353202"/>
    <w:rsid w:val="003C200C"/>
    <w:rsid w:val="0048081B"/>
    <w:rsid w:val="004917BC"/>
    <w:rsid w:val="00AE55D3"/>
    <w:rsid w:val="00FB40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8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81B"/>
    <w:rPr>
      <w:sz w:val="18"/>
      <w:szCs w:val="18"/>
    </w:rPr>
  </w:style>
  <w:style w:type="paragraph" w:styleId="a4">
    <w:name w:val="footer"/>
    <w:basedOn w:val="a"/>
    <w:link w:val="Char0"/>
    <w:uiPriority w:val="99"/>
    <w:semiHidden/>
    <w:unhideWhenUsed/>
    <w:rsid w:val="004808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81B"/>
    <w:rPr>
      <w:sz w:val="18"/>
      <w:szCs w:val="18"/>
    </w:rPr>
  </w:style>
  <w:style w:type="table" w:styleId="a5">
    <w:name w:val="Table Grid"/>
    <w:basedOn w:val="a1"/>
    <w:uiPriority w:val="39"/>
    <w:rsid w:val="00480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162</Words>
  <Characters>930</Characters>
  <Application>Microsoft Office Word</Application>
  <DocSecurity>0</DocSecurity>
  <Lines>7</Lines>
  <Paragraphs>2</Paragraphs>
  <ScaleCrop>false</ScaleCrop>
  <Company>Hewlett-Packard Company</Company>
  <LinksUpToDate>false</LinksUpToDate>
  <CharactersWithSpaces>1090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2017-12-05T06:52:00Z</dcterms:created>
  <dc:creator>hp</dc:creator>
  <lastModifiedBy>hp</lastModifiedBy>
  <dcterms:modified xsi:type="dcterms:W3CDTF">2017-12-05T07:13:00Z</dcterms:modified>
  <revision>8</revision>
</coreProperties>
</file>