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E21" w:rsidRPr="00510D47" w:rsidRDefault="00510D47">
      <w:pPr>
        <w:rPr>
          <w:rFonts w:ascii="仿宋_GB2312" w:eastAsia="仿宋_GB2312"/>
          <w:sz w:val="28"/>
        </w:rPr>
      </w:pPr>
      <w:r w:rsidRPr="00510D47">
        <w:rPr>
          <w:rFonts w:ascii="仿宋_GB2312" w:eastAsia="仿宋_GB2312" w:hint="eastAsia"/>
          <w:sz w:val="28"/>
        </w:rPr>
        <w:t>附件1</w:t>
      </w:r>
    </w:p>
    <w:p w:rsidR="00510D47" w:rsidRPr="001F2F98" w:rsidRDefault="001C6E0A" w:rsidP="00D35408">
      <w:pPr>
        <w:tabs>
          <w:tab w:val="left" w:pos="1980"/>
        </w:tabs>
        <w:spacing w:beforeLines="50" w:before="156" w:afterLines="50" w:after="156" w:line="360" w:lineRule="auto"/>
        <w:jc w:val="center"/>
        <w:rPr>
          <w:rFonts w:ascii="华文中宋" w:eastAsia="华文中宋" w:hAnsi="华文中宋"/>
          <w:sz w:val="32"/>
          <w:szCs w:val="32"/>
        </w:rPr>
      </w:pPr>
      <w:r>
        <w:rPr>
          <w:rFonts w:ascii="华文中宋" w:eastAsia="华文中宋" w:hAnsi="华文中宋" w:hint="eastAsia"/>
          <w:sz w:val="32"/>
          <w:szCs w:val="32"/>
        </w:rPr>
        <w:t>邀请</w:t>
      </w:r>
      <w:r w:rsidR="002104E6">
        <w:rPr>
          <w:rFonts w:ascii="华文中宋" w:eastAsia="华文中宋" w:hAnsi="华文中宋" w:hint="eastAsia"/>
          <w:sz w:val="32"/>
          <w:szCs w:val="32"/>
        </w:rPr>
        <w:t>西南交通大学</w:t>
      </w:r>
      <w:r>
        <w:rPr>
          <w:rFonts w:ascii="华文中宋" w:eastAsia="华文中宋" w:hAnsi="华文中宋" w:hint="eastAsia"/>
          <w:sz w:val="32"/>
          <w:szCs w:val="32"/>
        </w:rPr>
        <w:t>申报的相关课题</w:t>
      </w:r>
      <w:r w:rsidR="00510D47" w:rsidRPr="001F2F98">
        <w:rPr>
          <w:rFonts w:ascii="华文中宋" w:eastAsia="华文中宋" w:hAnsi="华文中宋" w:hint="eastAsia"/>
          <w:sz w:val="32"/>
          <w:szCs w:val="32"/>
        </w:rPr>
        <w:t>表</w:t>
      </w:r>
    </w:p>
    <w:tbl>
      <w:tblPr>
        <w:tblW w:w="5139" w:type="pct"/>
        <w:tblLook w:val="04A0" w:firstRow="1" w:lastRow="0" w:firstColumn="1" w:lastColumn="0" w:noHBand="0" w:noVBand="1"/>
      </w:tblPr>
      <w:tblGrid>
        <w:gridCol w:w="997"/>
        <w:gridCol w:w="1743"/>
        <w:gridCol w:w="1196"/>
        <w:gridCol w:w="1295"/>
        <w:gridCol w:w="4475"/>
        <w:gridCol w:w="1605"/>
        <w:gridCol w:w="1005"/>
        <w:gridCol w:w="2252"/>
      </w:tblGrid>
      <w:tr w:rsidR="00106391" w:rsidRPr="00FC33E6" w:rsidTr="00106391">
        <w:trPr>
          <w:trHeight w:val="600"/>
          <w:tblHeader/>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106391" w:rsidRPr="00FC33E6" w:rsidRDefault="00106391" w:rsidP="00FC33E6">
            <w:pPr>
              <w:widowControl/>
              <w:jc w:val="center"/>
              <w:rPr>
                <w:rFonts w:ascii="Times New Roman" w:hAnsi="Times New Roman" w:cs="宋体"/>
                <w:b/>
                <w:bCs/>
                <w:kern w:val="0"/>
                <w:szCs w:val="21"/>
              </w:rPr>
            </w:pPr>
            <w:bookmarkStart w:id="0" w:name="_GoBack" w:colFirst="2" w:colLast="2"/>
            <w:r w:rsidRPr="00FC33E6">
              <w:rPr>
                <w:rFonts w:ascii="Times New Roman" w:hAnsi="Times New Roman" w:cs="宋体" w:hint="eastAsia"/>
                <w:b/>
                <w:bCs/>
                <w:kern w:val="0"/>
                <w:szCs w:val="21"/>
              </w:rPr>
              <w:t>编号</w:t>
            </w:r>
          </w:p>
        </w:tc>
        <w:tc>
          <w:tcPr>
            <w:tcW w:w="598" w:type="pct"/>
            <w:tcBorders>
              <w:top w:val="single" w:sz="4" w:space="0" w:color="auto"/>
              <w:left w:val="nil"/>
              <w:bottom w:val="single" w:sz="4" w:space="0" w:color="auto"/>
              <w:right w:val="single" w:sz="4" w:space="0" w:color="auto"/>
            </w:tcBorders>
            <w:shd w:val="clear" w:color="auto" w:fill="auto"/>
            <w:vAlign w:val="center"/>
          </w:tcPr>
          <w:p w:rsidR="00106391" w:rsidRPr="00FC33E6" w:rsidRDefault="00106391" w:rsidP="00FC33E6">
            <w:pPr>
              <w:widowControl/>
              <w:rPr>
                <w:rFonts w:ascii="Times New Roman" w:hAnsi="Times New Roman" w:cs="宋体"/>
                <w:b/>
                <w:bCs/>
                <w:kern w:val="0"/>
                <w:szCs w:val="21"/>
              </w:rPr>
            </w:pPr>
            <w:r w:rsidRPr="00FC33E6">
              <w:rPr>
                <w:rFonts w:ascii="Times New Roman" w:hAnsi="Times New Roman" w:cs="宋体" w:hint="eastAsia"/>
                <w:b/>
                <w:bCs/>
                <w:kern w:val="0"/>
                <w:szCs w:val="21"/>
              </w:rPr>
              <w:t>课题名称</w:t>
            </w:r>
          </w:p>
        </w:tc>
        <w:tc>
          <w:tcPr>
            <w:tcW w:w="410" w:type="pct"/>
            <w:tcBorders>
              <w:top w:val="single" w:sz="4" w:space="0" w:color="auto"/>
              <w:left w:val="nil"/>
              <w:bottom w:val="single" w:sz="4" w:space="0" w:color="auto"/>
              <w:right w:val="single" w:sz="4" w:space="0" w:color="auto"/>
            </w:tcBorders>
          </w:tcPr>
          <w:p w:rsidR="00106391" w:rsidRPr="00106391" w:rsidRDefault="00106391" w:rsidP="00FC33E6">
            <w:pPr>
              <w:widowControl/>
              <w:jc w:val="center"/>
              <w:rPr>
                <w:rFonts w:ascii="Times New Roman" w:hAnsi="Times New Roman" w:cs="宋体" w:hint="eastAsia"/>
                <w:b/>
                <w:bCs/>
                <w:color w:val="000000" w:themeColor="text1"/>
                <w:kern w:val="0"/>
                <w:sz w:val="32"/>
                <w:szCs w:val="32"/>
              </w:rPr>
            </w:pPr>
            <w:r w:rsidRPr="00106391">
              <w:rPr>
                <w:rFonts w:ascii="Times New Roman" w:hAnsi="Times New Roman" w:cs="宋体" w:hint="eastAsia"/>
                <w:b/>
                <w:bCs/>
                <w:color w:val="000000" w:themeColor="text1"/>
                <w:kern w:val="0"/>
                <w:sz w:val="32"/>
                <w:szCs w:val="32"/>
              </w:rPr>
              <w:t>校内申请人</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106391" w:rsidRPr="00FC33E6" w:rsidRDefault="00106391" w:rsidP="00FC33E6">
            <w:pPr>
              <w:widowControl/>
              <w:jc w:val="center"/>
              <w:rPr>
                <w:rFonts w:ascii="Times New Roman" w:hAnsi="Times New Roman" w:cs="宋体"/>
                <w:b/>
                <w:bCs/>
                <w:kern w:val="0"/>
                <w:szCs w:val="21"/>
              </w:rPr>
            </w:pPr>
            <w:r w:rsidRPr="00FC33E6">
              <w:rPr>
                <w:rFonts w:ascii="Times New Roman" w:hAnsi="Times New Roman" w:cs="宋体" w:hint="eastAsia"/>
                <w:b/>
                <w:bCs/>
                <w:kern w:val="0"/>
                <w:szCs w:val="21"/>
              </w:rPr>
              <w:t>结束日期</w:t>
            </w:r>
          </w:p>
        </w:tc>
        <w:tc>
          <w:tcPr>
            <w:tcW w:w="1536" w:type="pct"/>
            <w:tcBorders>
              <w:top w:val="single" w:sz="4" w:space="0" w:color="auto"/>
              <w:left w:val="nil"/>
              <w:bottom w:val="single" w:sz="4" w:space="0" w:color="auto"/>
              <w:right w:val="single" w:sz="4" w:space="0" w:color="auto"/>
            </w:tcBorders>
            <w:shd w:val="clear" w:color="auto" w:fill="auto"/>
            <w:vAlign w:val="center"/>
          </w:tcPr>
          <w:p w:rsidR="00106391" w:rsidRPr="00FC33E6" w:rsidRDefault="00106391" w:rsidP="00FC33E6">
            <w:pPr>
              <w:widowControl/>
              <w:jc w:val="center"/>
              <w:rPr>
                <w:rFonts w:ascii="Times New Roman" w:hAnsi="Times New Roman" w:cs="宋体"/>
                <w:b/>
                <w:bCs/>
                <w:kern w:val="0"/>
                <w:szCs w:val="21"/>
              </w:rPr>
            </w:pPr>
            <w:r w:rsidRPr="00FC33E6">
              <w:rPr>
                <w:rFonts w:ascii="Times New Roman" w:hAnsi="Times New Roman" w:cs="宋体" w:hint="eastAsia"/>
                <w:b/>
                <w:bCs/>
                <w:kern w:val="0"/>
                <w:szCs w:val="21"/>
              </w:rPr>
              <w:t>研究内容</w:t>
            </w:r>
          </w:p>
        </w:tc>
        <w:tc>
          <w:tcPr>
            <w:tcW w:w="551" w:type="pct"/>
            <w:tcBorders>
              <w:top w:val="single" w:sz="4" w:space="0" w:color="auto"/>
              <w:left w:val="nil"/>
              <w:bottom w:val="single" w:sz="4" w:space="0" w:color="auto"/>
              <w:right w:val="single" w:sz="4" w:space="0" w:color="auto"/>
            </w:tcBorders>
            <w:shd w:val="clear" w:color="auto" w:fill="auto"/>
            <w:vAlign w:val="center"/>
          </w:tcPr>
          <w:p w:rsidR="00106391" w:rsidRPr="00FC33E6" w:rsidRDefault="00106391" w:rsidP="00FC33E6">
            <w:pPr>
              <w:widowControl/>
              <w:rPr>
                <w:rFonts w:ascii="Times New Roman" w:hAnsi="Times New Roman" w:cs="宋体"/>
                <w:b/>
                <w:bCs/>
                <w:kern w:val="0"/>
                <w:szCs w:val="21"/>
              </w:rPr>
            </w:pPr>
            <w:r w:rsidRPr="00FC33E6">
              <w:rPr>
                <w:rFonts w:ascii="Times New Roman" w:hAnsi="Times New Roman" w:cs="宋体" w:hint="eastAsia"/>
                <w:b/>
                <w:bCs/>
                <w:kern w:val="0"/>
                <w:szCs w:val="21"/>
              </w:rPr>
              <w:t>成果形式及知识产权目标</w:t>
            </w:r>
          </w:p>
        </w:tc>
        <w:tc>
          <w:tcPr>
            <w:tcW w:w="345" w:type="pct"/>
            <w:tcBorders>
              <w:top w:val="single" w:sz="4" w:space="0" w:color="auto"/>
              <w:left w:val="nil"/>
              <w:bottom w:val="single" w:sz="4" w:space="0" w:color="auto"/>
              <w:right w:val="single" w:sz="4" w:space="0" w:color="auto"/>
            </w:tcBorders>
            <w:shd w:val="clear" w:color="auto" w:fill="auto"/>
            <w:vAlign w:val="center"/>
          </w:tcPr>
          <w:p w:rsidR="00106391" w:rsidRPr="00FC33E6" w:rsidRDefault="00106391" w:rsidP="00FC33E6">
            <w:pPr>
              <w:widowControl/>
              <w:jc w:val="center"/>
              <w:rPr>
                <w:rFonts w:ascii="Times New Roman" w:hAnsi="Times New Roman" w:cs="宋体"/>
                <w:b/>
                <w:bCs/>
                <w:kern w:val="0"/>
                <w:szCs w:val="21"/>
              </w:rPr>
            </w:pPr>
            <w:r w:rsidRPr="00FC33E6">
              <w:rPr>
                <w:rFonts w:ascii="Times New Roman" w:hAnsi="Times New Roman" w:cs="宋体" w:hint="eastAsia"/>
                <w:b/>
                <w:bCs/>
                <w:kern w:val="0"/>
                <w:szCs w:val="21"/>
              </w:rPr>
              <w:t>总公司投入限额</w:t>
            </w:r>
            <w:r w:rsidRPr="00FC33E6">
              <w:rPr>
                <w:rFonts w:ascii="Times New Roman" w:hAnsi="Times New Roman" w:cs="宋体" w:hint="eastAsia"/>
                <w:b/>
                <w:bCs/>
                <w:kern w:val="0"/>
                <w:szCs w:val="21"/>
              </w:rPr>
              <w:t>(</w:t>
            </w:r>
            <w:r w:rsidRPr="00FC33E6">
              <w:rPr>
                <w:rFonts w:ascii="Times New Roman" w:hAnsi="Times New Roman" w:cs="宋体" w:hint="eastAsia"/>
                <w:b/>
                <w:bCs/>
                <w:kern w:val="0"/>
                <w:szCs w:val="21"/>
              </w:rPr>
              <w:t>万元</w:t>
            </w:r>
            <w:r w:rsidRPr="00FC33E6">
              <w:rPr>
                <w:rFonts w:ascii="Times New Roman" w:hAnsi="Times New Roman" w:cs="宋体" w:hint="eastAsia"/>
                <w:b/>
                <w:bCs/>
                <w:kern w:val="0"/>
                <w:szCs w:val="21"/>
              </w:rPr>
              <w:t>)</w:t>
            </w:r>
          </w:p>
        </w:tc>
        <w:tc>
          <w:tcPr>
            <w:tcW w:w="773" w:type="pct"/>
            <w:tcBorders>
              <w:top w:val="single" w:sz="4" w:space="0" w:color="auto"/>
              <w:left w:val="nil"/>
              <w:bottom w:val="single" w:sz="4" w:space="0" w:color="auto"/>
              <w:right w:val="single" w:sz="4" w:space="0" w:color="auto"/>
            </w:tcBorders>
            <w:shd w:val="clear" w:color="auto" w:fill="auto"/>
            <w:vAlign w:val="center"/>
          </w:tcPr>
          <w:p w:rsidR="00106391" w:rsidRPr="00FC33E6" w:rsidRDefault="00106391" w:rsidP="00FC33E6">
            <w:pPr>
              <w:widowControl/>
              <w:rPr>
                <w:rFonts w:ascii="Times New Roman" w:hAnsi="Times New Roman" w:cs="宋体"/>
                <w:b/>
                <w:bCs/>
                <w:color w:val="000000" w:themeColor="text1"/>
                <w:kern w:val="0"/>
                <w:szCs w:val="21"/>
              </w:rPr>
            </w:pPr>
            <w:r w:rsidRPr="00FC33E6">
              <w:rPr>
                <w:rFonts w:ascii="Times New Roman" w:hAnsi="Times New Roman" w:cs="宋体" w:hint="eastAsia"/>
                <w:b/>
                <w:bCs/>
                <w:color w:val="000000" w:themeColor="text1"/>
                <w:kern w:val="0"/>
                <w:szCs w:val="21"/>
              </w:rPr>
              <w:t>受邀单位</w:t>
            </w:r>
          </w:p>
        </w:tc>
      </w:tr>
      <w:tr w:rsidR="00106391" w:rsidRPr="00FC33E6" w:rsidTr="00106391">
        <w:trPr>
          <w:trHeight w:val="600"/>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106391" w:rsidRPr="00106391" w:rsidRDefault="00106391" w:rsidP="00FC33E6">
            <w:pPr>
              <w:jc w:val="center"/>
              <w:rPr>
                <w:rFonts w:ascii="Times New Roman" w:hAnsi="Times New Roman"/>
                <w:highlight w:val="yellow"/>
              </w:rPr>
            </w:pPr>
            <w:r w:rsidRPr="00106391">
              <w:rPr>
                <w:rFonts w:ascii="Times New Roman" w:hAnsi="Times New Roman" w:hint="eastAsia"/>
                <w:highlight w:val="yellow"/>
              </w:rPr>
              <w:t>BX10</w:t>
            </w:r>
          </w:p>
        </w:tc>
        <w:tc>
          <w:tcPr>
            <w:tcW w:w="598" w:type="pct"/>
            <w:tcBorders>
              <w:top w:val="single" w:sz="4" w:space="0" w:color="auto"/>
              <w:left w:val="nil"/>
              <w:bottom w:val="single" w:sz="4" w:space="0" w:color="auto"/>
              <w:right w:val="single" w:sz="4" w:space="0" w:color="auto"/>
            </w:tcBorders>
            <w:shd w:val="clear" w:color="auto" w:fill="auto"/>
            <w:vAlign w:val="center"/>
          </w:tcPr>
          <w:p w:rsidR="00106391" w:rsidRPr="00106391" w:rsidRDefault="00106391" w:rsidP="00FC33E6">
            <w:pPr>
              <w:rPr>
                <w:rFonts w:ascii="Times New Roman" w:hAnsi="Times New Roman"/>
                <w:highlight w:val="yellow"/>
              </w:rPr>
            </w:pPr>
            <w:r w:rsidRPr="00106391">
              <w:rPr>
                <w:rFonts w:ascii="Times New Roman" w:hAnsi="Times New Roman" w:hint="eastAsia"/>
                <w:highlight w:val="yellow"/>
              </w:rPr>
              <w:t>高速铁路智能配电系统关键技术研究</w:t>
            </w:r>
          </w:p>
        </w:tc>
        <w:tc>
          <w:tcPr>
            <w:tcW w:w="410" w:type="pct"/>
            <w:tcBorders>
              <w:top w:val="single" w:sz="4" w:space="0" w:color="auto"/>
              <w:left w:val="nil"/>
              <w:bottom w:val="single" w:sz="4" w:space="0" w:color="auto"/>
              <w:right w:val="single" w:sz="4" w:space="0" w:color="auto"/>
            </w:tcBorders>
          </w:tcPr>
          <w:p w:rsidR="00106391" w:rsidRPr="00106391" w:rsidRDefault="00106391" w:rsidP="00FC33E6">
            <w:pPr>
              <w:jc w:val="center"/>
              <w:rPr>
                <w:rFonts w:ascii="Times New Roman" w:hAnsi="Times New Roman" w:hint="eastAsia"/>
                <w:b/>
                <w:color w:val="000000" w:themeColor="text1"/>
                <w:sz w:val="32"/>
                <w:szCs w:val="32"/>
                <w:highlight w:val="yellow"/>
              </w:rPr>
            </w:pPr>
            <w:proofErr w:type="gramStart"/>
            <w:r w:rsidRPr="00106391">
              <w:rPr>
                <w:rFonts w:ascii="Times New Roman" w:hAnsi="Times New Roman" w:hint="eastAsia"/>
                <w:b/>
                <w:color w:val="000000" w:themeColor="text1"/>
                <w:sz w:val="32"/>
                <w:szCs w:val="32"/>
                <w:highlight w:val="yellow"/>
              </w:rPr>
              <w:t>何晓琼</w:t>
            </w:r>
            <w:proofErr w:type="gramEnd"/>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106391" w:rsidRPr="00106391" w:rsidRDefault="00106391" w:rsidP="00FC33E6">
            <w:pPr>
              <w:jc w:val="center"/>
              <w:rPr>
                <w:rFonts w:ascii="Times New Roman" w:hAnsi="Times New Roman"/>
                <w:highlight w:val="yellow"/>
              </w:rPr>
            </w:pPr>
            <w:r w:rsidRPr="00106391">
              <w:rPr>
                <w:rFonts w:ascii="Times New Roman" w:hAnsi="Times New Roman" w:hint="eastAsia"/>
                <w:highlight w:val="yellow"/>
              </w:rPr>
              <w:t>2019</w:t>
            </w:r>
            <w:r w:rsidRPr="00106391">
              <w:rPr>
                <w:rFonts w:ascii="Times New Roman" w:hAnsi="Times New Roman" w:hint="eastAsia"/>
                <w:highlight w:val="yellow"/>
              </w:rPr>
              <w:t>年</w:t>
            </w:r>
            <w:r w:rsidRPr="00106391">
              <w:rPr>
                <w:rFonts w:ascii="Times New Roman" w:hAnsi="Times New Roman" w:hint="eastAsia"/>
                <w:highlight w:val="yellow"/>
              </w:rPr>
              <w:t>6</w:t>
            </w:r>
            <w:r w:rsidRPr="00106391">
              <w:rPr>
                <w:rFonts w:ascii="Times New Roman" w:hAnsi="Times New Roman" w:hint="eastAsia"/>
                <w:highlight w:val="yellow"/>
              </w:rPr>
              <w:t>月</w:t>
            </w:r>
          </w:p>
        </w:tc>
        <w:tc>
          <w:tcPr>
            <w:tcW w:w="1536" w:type="pct"/>
            <w:tcBorders>
              <w:top w:val="single" w:sz="4" w:space="0" w:color="auto"/>
              <w:left w:val="nil"/>
              <w:bottom w:val="single" w:sz="4" w:space="0" w:color="auto"/>
              <w:right w:val="single" w:sz="4" w:space="0" w:color="auto"/>
            </w:tcBorders>
            <w:shd w:val="clear" w:color="auto" w:fill="auto"/>
          </w:tcPr>
          <w:p w:rsidR="00106391" w:rsidRPr="00106391" w:rsidRDefault="00106391" w:rsidP="00FC33E6">
            <w:pPr>
              <w:rPr>
                <w:rFonts w:ascii="Times New Roman" w:hAnsi="Times New Roman"/>
                <w:highlight w:val="yellow"/>
              </w:rPr>
            </w:pPr>
            <w:r w:rsidRPr="00106391">
              <w:rPr>
                <w:rFonts w:ascii="Times New Roman" w:hAnsi="Times New Roman" w:hint="eastAsia"/>
                <w:highlight w:val="yellow"/>
              </w:rPr>
              <w:t>1.</w:t>
            </w:r>
            <w:r w:rsidRPr="00106391">
              <w:rPr>
                <w:rFonts w:ascii="Times New Roman" w:hAnsi="Times New Roman" w:hint="eastAsia"/>
                <w:highlight w:val="yellow"/>
              </w:rPr>
              <w:t>研究智能配电设备技术方案；</w:t>
            </w:r>
            <w:r w:rsidRPr="00106391">
              <w:rPr>
                <w:rFonts w:ascii="Times New Roman" w:hAnsi="Times New Roman" w:hint="eastAsia"/>
                <w:highlight w:val="yellow"/>
              </w:rPr>
              <w:t>2.</w:t>
            </w:r>
            <w:r w:rsidRPr="00106391">
              <w:rPr>
                <w:rFonts w:ascii="Times New Roman" w:hAnsi="Times New Roman" w:hint="eastAsia"/>
                <w:highlight w:val="yellow"/>
              </w:rPr>
              <w:t>研究绿色新能源应用技术；</w:t>
            </w:r>
            <w:r w:rsidRPr="00106391">
              <w:rPr>
                <w:rFonts w:ascii="Times New Roman" w:hAnsi="Times New Roman" w:hint="eastAsia"/>
                <w:highlight w:val="yellow"/>
              </w:rPr>
              <w:t>3.</w:t>
            </w:r>
            <w:r w:rsidRPr="00106391">
              <w:rPr>
                <w:rFonts w:ascii="Times New Roman" w:hAnsi="Times New Roman" w:hint="eastAsia"/>
                <w:highlight w:val="yellow"/>
              </w:rPr>
              <w:t>研究智能配电网技术评价标准；</w:t>
            </w:r>
            <w:r w:rsidRPr="00106391">
              <w:rPr>
                <w:rFonts w:ascii="Times New Roman" w:hAnsi="Times New Roman" w:hint="eastAsia"/>
                <w:highlight w:val="yellow"/>
              </w:rPr>
              <w:t>4.</w:t>
            </w:r>
            <w:r w:rsidRPr="00106391">
              <w:rPr>
                <w:rFonts w:ascii="Times New Roman" w:hAnsi="Times New Roman" w:hint="eastAsia"/>
                <w:highlight w:val="yellow"/>
              </w:rPr>
              <w:t>研究网络保护控制方法；</w:t>
            </w:r>
            <w:r w:rsidRPr="00106391">
              <w:rPr>
                <w:rFonts w:ascii="Times New Roman" w:hAnsi="Times New Roman" w:hint="eastAsia"/>
                <w:highlight w:val="yellow"/>
              </w:rPr>
              <w:t>5.</w:t>
            </w:r>
            <w:r w:rsidRPr="00106391">
              <w:rPr>
                <w:rFonts w:ascii="Times New Roman" w:hAnsi="Times New Roman" w:hint="eastAsia"/>
                <w:highlight w:val="yellow"/>
              </w:rPr>
              <w:t>提出智能配电系统总体技术方案。</w:t>
            </w:r>
          </w:p>
        </w:tc>
        <w:tc>
          <w:tcPr>
            <w:tcW w:w="551" w:type="pct"/>
            <w:tcBorders>
              <w:top w:val="single" w:sz="4" w:space="0" w:color="auto"/>
              <w:left w:val="nil"/>
              <w:bottom w:val="single" w:sz="4" w:space="0" w:color="auto"/>
              <w:right w:val="single" w:sz="4" w:space="0" w:color="auto"/>
            </w:tcBorders>
            <w:shd w:val="clear" w:color="auto" w:fill="auto"/>
            <w:vAlign w:val="center"/>
          </w:tcPr>
          <w:p w:rsidR="00106391" w:rsidRPr="00106391" w:rsidRDefault="00106391" w:rsidP="00FC33E6">
            <w:pPr>
              <w:rPr>
                <w:rFonts w:ascii="Times New Roman" w:hAnsi="Times New Roman"/>
                <w:highlight w:val="yellow"/>
              </w:rPr>
            </w:pPr>
            <w:r w:rsidRPr="00106391">
              <w:rPr>
                <w:rFonts w:ascii="Times New Roman" w:hAnsi="Times New Roman" w:hint="eastAsia"/>
                <w:highlight w:val="yellow"/>
              </w:rPr>
              <w:t>研究报告，智能配电系统总体技术方案建议，相关专利</w:t>
            </w:r>
          </w:p>
        </w:tc>
        <w:tc>
          <w:tcPr>
            <w:tcW w:w="345" w:type="pct"/>
            <w:tcBorders>
              <w:top w:val="single" w:sz="4" w:space="0" w:color="auto"/>
              <w:left w:val="nil"/>
              <w:bottom w:val="single" w:sz="4" w:space="0" w:color="auto"/>
              <w:right w:val="single" w:sz="4" w:space="0" w:color="auto"/>
            </w:tcBorders>
            <w:shd w:val="clear" w:color="auto" w:fill="auto"/>
            <w:vAlign w:val="center"/>
          </w:tcPr>
          <w:p w:rsidR="00106391" w:rsidRPr="00106391" w:rsidRDefault="00106391" w:rsidP="00FC33E6">
            <w:pPr>
              <w:jc w:val="center"/>
              <w:rPr>
                <w:rFonts w:ascii="Times New Roman" w:hAnsi="Times New Roman"/>
                <w:highlight w:val="yellow"/>
              </w:rPr>
            </w:pPr>
            <w:r w:rsidRPr="00106391">
              <w:rPr>
                <w:rFonts w:ascii="Times New Roman" w:hAnsi="Times New Roman" w:hint="eastAsia"/>
                <w:highlight w:val="yellow"/>
              </w:rPr>
              <w:t>50</w:t>
            </w:r>
          </w:p>
        </w:tc>
        <w:tc>
          <w:tcPr>
            <w:tcW w:w="773" w:type="pct"/>
            <w:tcBorders>
              <w:top w:val="single" w:sz="4" w:space="0" w:color="auto"/>
              <w:left w:val="nil"/>
              <w:bottom w:val="single" w:sz="4" w:space="0" w:color="auto"/>
              <w:right w:val="single" w:sz="4" w:space="0" w:color="auto"/>
            </w:tcBorders>
            <w:shd w:val="clear" w:color="auto" w:fill="auto"/>
            <w:vAlign w:val="center"/>
          </w:tcPr>
          <w:p w:rsidR="00106391" w:rsidRPr="00FC33E6" w:rsidRDefault="00106391" w:rsidP="00FC33E6">
            <w:pPr>
              <w:rPr>
                <w:rFonts w:ascii="Times New Roman" w:hAnsi="Times New Roman"/>
              </w:rPr>
            </w:pPr>
            <w:r w:rsidRPr="00106391">
              <w:rPr>
                <w:rFonts w:ascii="Times New Roman" w:hAnsi="Times New Roman" w:hint="eastAsia"/>
                <w:highlight w:val="yellow"/>
              </w:rPr>
              <w:t>西南交通大学，中铁第一勘察设计院集团有限公司，中铁第四勘察设计院集团有限公司</w:t>
            </w:r>
          </w:p>
        </w:tc>
      </w:tr>
      <w:tr w:rsidR="00106391" w:rsidRPr="00FC33E6" w:rsidTr="00106391">
        <w:trPr>
          <w:trHeight w:val="60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BX12</w:t>
            </w:r>
          </w:p>
        </w:tc>
        <w:tc>
          <w:tcPr>
            <w:tcW w:w="598"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t>牵引供电系统继电保护配置与整定计算研究</w:t>
            </w:r>
          </w:p>
        </w:tc>
        <w:tc>
          <w:tcPr>
            <w:tcW w:w="410" w:type="pct"/>
            <w:tcBorders>
              <w:top w:val="single" w:sz="4" w:space="0" w:color="auto"/>
              <w:left w:val="nil"/>
              <w:bottom w:val="single" w:sz="4" w:space="0" w:color="auto"/>
              <w:right w:val="single" w:sz="4" w:space="0" w:color="auto"/>
            </w:tcBorders>
          </w:tcPr>
          <w:p w:rsidR="00106391" w:rsidRPr="00106391" w:rsidRDefault="00106391" w:rsidP="00FC33E6">
            <w:pPr>
              <w:jc w:val="center"/>
              <w:rPr>
                <w:rFonts w:ascii="Times New Roman" w:hAnsi="Times New Roman" w:hint="eastAsia"/>
                <w:b/>
                <w:color w:val="000000" w:themeColor="text1"/>
                <w:sz w:val="32"/>
                <w:szCs w:val="32"/>
              </w:rPr>
            </w:pP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2019</w:t>
            </w:r>
            <w:r w:rsidRPr="00FC33E6">
              <w:rPr>
                <w:rFonts w:ascii="Times New Roman" w:hAnsi="Times New Roman" w:hint="eastAsia"/>
              </w:rPr>
              <w:t>年</w:t>
            </w:r>
            <w:r w:rsidRPr="00FC33E6">
              <w:rPr>
                <w:rFonts w:ascii="Times New Roman" w:hAnsi="Times New Roman" w:hint="eastAsia"/>
              </w:rPr>
              <w:t>12</w:t>
            </w:r>
            <w:r w:rsidRPr="00FC33E6">
              <w:rPr>
                <w:rFonts w:ascii="Times New Roman" w:hAnsi="Times New Roman" w:hint="eastAsia"/>
              </w:rPr>
              <w:t>月</w:t>
            </w:r>
          </w:p>
        </w:tc>
        <w:tc>
          <w:tcPr>
            <w:tcW w:w="1536" w:type="pct"/>
            <w:tcBorders>
              <w:top w:val="nil"/>
              <w:left w:val="nil"/>
              <w:bottom w:val="single" w:sz="4" w:space="0" w:color="auto"/>
              <w:right w:val="single" w:sz="4" w:space="0" w:color="auto"/>
            </w:tcBorders>
            <w:shd w:val="clear" w:color="auto" w:fill="auto"/>
            <w:hideMark/>
          </w:tcPr>
          <w:p w:rsidR="00106391" w:rsidRPr="00FC33E6" w:rsidRDefault="00106391" w:rsidP="00FC33E6">
            <w:pPr>
              <w:rPr>
                <w:rFonts w:ascii="Times New Roman" w:hAnsi="Times New Roman"/>
              </w:rPr>
            </w:pPr>
            <w:r w:rsidRPr="00FC33E6">
              <w:rPr>
                <w:rFonts w:ascii="Times New Roman" w:hAnsi="Times New Roman" w:hint="eastAsia"/>
              </w:rPr>
              <w:t>1.</w:t>
            </w:r>
            <w:r w:rsidRPr="00FC33E6">
              <w:rPr>
                <w:rFonts w:ascii="Times New Roman" w:hAnsi="Times New Roman" w:hint="eastAsia"/>
              </w:rPr>
              <w:t>调研牵引供电系统近些年发生的与保护整定有关的现场典型故障，分析存在的问题，研究解决方案；</w:t>
            </w:r>
            <w:r w:rsidRPr="00FC33E6">
              <w:rPr>
                <w:rFonts w:ascii="Times New Roman" w:hAnsi="Times New Roman" w:hint="eastAsia"/>
              </w:rPr>
              <w:t>2.</w:t>
            </w:r>
            <w:r w:rsidRPr="00FC33E6">
              <w:rPr>
                <w:rFonts w:ascii="Times New Roman" w:hAnsi="Times New Roman" w:hint="eastAsia"/>
              </w:rPr>
              <w:t>研究</w:t>
            </w:r>
            <w:proofErr w:type="gramStart"/>
            <w:r w:rsidRPr="00FC33E6">
              <w:rPr>
                <w:rFonts w:ascii="Times New Roman" w:hAnsi="Times New Roman" w:hint="eastAsia"/>
              </w:rPr>
              <w:t>各保护</w:t>
            </w:r>
            <w:proofErr w:type="gramEnd"/>
            <w:r w:rsidRPr="00FC33E6">
              <w:rPr>
                <w:rFonts w:ascii="Times New Roman" w:hAnsi="Times New Roman" w:hint="eastAsia"/>
              </w:rPr>
              <w:t>原始数据采集、逻辑关系判定等计算条件，及继电保护配置原则等；</w:t>
            </w:r>
            <w:r w:rsidRPr="00FC33E6">
              <w:rPr>
                <w:rFonts w:ascii="Times New Roman" w:hAnsi="Times New Roman" w:hint="eastAsia"/>
              </w:rPr>
              <w:t>3.</w:t>
            </w:r>
            <w:r w:rsidRPr="00FC33E6">
              <w:rPr>
                <w:rFonts w:ascii="Times New Roman" w:hAnsi="Times New Roman" w:hint="eastAsia"/>
              </w:rPr>
              <w:t>研究基于不同运行方式下，保护整定计算原则；</w:t>
            </w:r>
            <w:r w:rsidRPr="00FC33E6">
              <w:rPr>
                <w:rFonts w:ascii="Times New Roman" w:hAnsi="Times New Roman" w:hint="eastAsia"/>
              </w:rPr>
              <w:t xml:space="preserve">4. </w:t>
            </w:r>
            <w:r w:rsidRPr="00FC33E6">
              <w:rPr>
                <w:rFonts w:ascii="Times New Roman" w:hAnsi="Times New Roman" w:hint="eastAsia"/>
              </w:rPr>
              <w:t>研究保护整定计算管理原则。</w:t>
            </w:r>
          </w:p>
        </w:tc>
        <w:tc>
          <w:tcPr>
            <w:tcW w:w="551"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t>研究报告，保护整定计算管理原则建议，相关专利</w:t>
            </w:r>
          </w:p>
        </w:tc>
        <w:tc>
          <w:tcPr>
            <w:tcW w:w="345"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30</w:t>
            </w:r>
          </w:p>
        </w:tc>
        <w:tc>
          <w:tcPr>
            <w:tcW w:w="773"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t>西南交通大学，北京交通大学，中铁二</w:t>
            </w:r>
            <w:proofErr w:type="gramStart"/>
            <w:r w:rsidRPr="00FC33E6">
              <w:rPr>
                <w:rFonts w:ascii="Times New Roman" w:hAnsi="Times New Roman" w:hint="eastAsia"/>
              </w:rPr>
              <w:t>院工程</w:t>
            </w:r>
            <w:proofErr w:type="gramEnd"/>
            <w:r w:rsidRPr="00FC33E6">
              <w:rPr>
                <w:rFonts w:ascii="Times New Roman" w:hAnsi="Times New Roman" w:hint="eastAsia"/>
              </w:rPr>
              <w:t>集团有限责任公司</w:t>
            </w:r>
          </w:p>
        </w:tc>
      </w:tr>
      <w:tr w:rsidR="00106391" w:rsidRPr="00FC33E6" w:rsidTr="00106391">
        <w:trPr>
          <w:trHeight w:val="60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BX13</w:t>
            </w:r>
          </w:p>
        </w:tc>
        <w:tc>
          <w:tcPr>
            <w:tcW w:w="598"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t>高速铁路牵引供电系统可靠性评价研究</w:t>
            </w:r>
          </w:p>
        </w:tc>
        <w:tc>
          <w:tcPr>
            <w:tcW w:w="410" w:type="pct"/>
            <w:tcBorders>
              <w:top w:val="single" w:sz="4" w:space="0" w:color="auto"/>
              <w:left w:val="nil"/>
              <w:bottom w:val="single" w:sz="4" w:space="0" w:color="auto"/>
              <w:right w:val="single" w:sz="4" w:space="0" w:color="auto"/>
            </w:tcBorders>
          </w:tcPr>
          <w:p w:rsidR="00106391" w:rsidRPr="00106391" w:rsidRDefault="00106391" w:rsidP="00FC33E6">
            <w:pPr>
              <w:jc w:val="center"/>
              <w:rPr>
                <w:rFonts w:ascii="Times New Roman" w:hAnsi="Times New Roman" w:hint="eastAsia"/>
                <w:b/>
                <w:color w:val="000000" w:themeColor="text1"/>
                <w:sz w:val="32"/>
                <w:szCs w:val="32"/>
              </w:rPr>
            </w:pP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2019</w:t>
            </w:r>
            <w:r w:rsidRPr="00FC33E6">
              <w:rPr>
                <w:rFonts w:ascii="Times New Roman" w:hAnsi="Times New Roman" w:hint="eastAsia"/>
              </w:rPr>
              <w:t>年</w:t>
            </w:r>
            <w:r w:rsidRPr="00FC33E6">
              <w:rPr>
                <w:rFonts w:ascii="Times New Roman" w:hAnsi="Times New Roman" w:hint="eastAsia"/>
              </w:rPr>
              <w:t>12</w:t>
            </w:r>
            <w:r w:rsidRPr="00FC33E6">
              <w:rPr>
                <w:rFonts w:ascii="Times New Roman" w:hAnsi="Times New Roman" w:hint="eastAsia"/>
              </w:rPr>
              <w:t>月</w:t>
            </w:r>
          </w:p>
        </w:tc>
        <w:tc>
          <w:tcPr>
            <w:tcW w:w="1536" w:type="pct"/>
            <w:tcBorders>
              <w:top w:val="nil"/>
              <w:left w:val="nil"/>
              <w:bottom w:val="single" w:sz="4" w:space="0" w:color="auto"/>
              <w:right w:val="single" w:sz="4" w:space="0" w:color="auto"/>
            </w:tcBorders>
            <w:shd w:val="clear" w:color="auto" w:fill="auto"/>
            <w:hideMark/>
          </w:tcPr>
          <w:p w:rsidR="00106391" w:rsidRPr="00FC33E6" w:rsidRDefault="00106391" w:rsidP="00FC33E6">
            <w:pPr>
              <w:rPr>
                <w:rFonts w:ascii="Times New Roman" w:hAnsi="Times New Roman"/>
              </w:rPr>
            </w:pPr>
            <w:r w:rsidRPr="00FC33E6">
              <w:rPr>
                <w:rFonts w:ascii="Times New Roman" w:hAnsi="Times New Roman" w:hint="eastAsia"/>
              </w:rPr>
              <w:t>1.</w:t>
            </w:r>
            <w:r w:rsidRPr="00FC33E6">
              <w:rPr>
                <w:rFonts w:ascii="Times New Roman" w:hAnsi="Times New Roman" w:hint="eastAsia"/>
              </w:rPr>
              <w:t>对高</w:t>
            </w:r>
            <w:proofErr w:type="gramStart"/>
            <w:r w:rsidRPr="00FC33E6">
              <w:rPr>
                <w:rFonts w:ascii="Times New Roman" w:hAnsi="Times New Roman" w:hint="eastAsia"/>
              </w:rPr>
              <w:t>铁典型</w:t>
            </w:r>
            <w:proofErr w:type="gramEnd"/>
            <w:r w:rsidRPr="00FC33E6">
              <w:rPr>
                <w:rFonts w:ascii="Times New Roman" w:hAnsi="Times New Roman" w:hint="eastAsia"/>
              </w:rPr>
              <w:t>线路供电系统故障类别统计分析；</w:t>
            </w:r>
            <w:r w:rsidRPr="00FC33E6">
              <w:rPr>
                <w:rFonts w:ascii="Times New Roman" w:hAnsi="Times New Roman" w:hint="eastAsia"/>
              </w:rPr>
              <w:t>2.</w:t>
            </w:r>
            <w:r w:rsidRPr="00FC33E6">
              <w:rPr>
                <w:rFonts w:ascii="Times New Roman" w:hAnsi="Times New Roman" w:hint="eastAsia"/>
              </w:rPr>
              <w:t>采用故障树分析法建立可靠性模型；</w:t>
            </w:r>
            <w:r w:rsidRPr="00FC33E6">
              <w:rPr>
                <w:rFonts w:ascii="Times New Roman" w:hAnsi="Times New Roman" w:hint="eastAsia"/>
              </w:rPr>
              <w:t>3.</w:t>
            </w:r>
            <w:r w:rsidRPr="00FC33E6">
              <w:rPr>
                <w:rFonts w:ascii="Times New Roman" w:hAnsi="Times New Roman" w:hint="eastAsia"/>
              </w:rPr>
              <w:t>研究设备层面和系统层面可靠性评价指标；</w:t>
            </w:r>
            <w:r w:rsidRPr="00FC33E6">
              <w:rPr>
                <w:rFonts w:ascii="Times New Roman" w:hAnsi="Times New Roman" w:hint="eastAsia"/>
              </w:rPr>
              <w:t>4.</w:t>
            </w:r>
            <w:r w:rsidRPr="00FC33E6">
              <w:rPr>
                <w:rFonts w:ascii="Times New Roman" w:hAnsi="Times New Roman" w:hint="eastAsia"/>
              </w:rPr>
              <w:t>开发牵引供电系统可靠性评价软件；</w:t>
            </w:r>
            <w:r w:rsidRPr="00FC33E6">
              <w:rPr>
                <w:rFonts w:ascii="Times New Roman" w:hAnsi="Times New Roman" w:hint="eastAsia"/>
              </w:rPr>
              <w:t>5.</w:t>
            </w:r>
            <w:r w:rsidRPr="00FC33E6">
              <w:rPr>
                <w:rFonts w:ascii="Times New Roman" w:hAnsi="Times New Roman" w:hint="eastAsia"/>
              </w:rPr>
              <w:t>提出高速铁路牵引供电可靠性评价规程建议。</w:t>
            </w:r>
          </w:p>
        </w:tc>
        <w:tc>
          <w:tcPr>
            <w:tcW w:w="551"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t>研究报告，高速铁路牵引供电可靠性评价规程建议，软件著作权</w:t>
            </w:r>
          </w:p>
        </w:tc>
        <w:tc>
          <w:tcPr>
            <w:tcW w:w="345"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50</w:t>
            </w:r>
          </w:p>
        </w:tc>
        <w:tc>
          <w:tcPr>
            <w:tcW w:w="773"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t>北京交通大学，西南交通大学，中铁第四勘察设计院集团有限公司</w:t>
            </w:r>
          </w:p>
        </w:tc>
      </w:tr>
      <w:tr w:rsidR="00106391" w:rsidRPr="00FC33E6" w:rsidTr="00106391">
        <w:trPr>
          <w:trHeight w:val="60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BX14</w:t>
            </w:r>
          </w:p>
        </w:tc>
        <w:tc>
          <w:tcPr>
            <w:tcW w:w="598"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t>盐碱区域绝缘子动态积</w:t>
            </w:r>
            <w:proofErr w:type="gramStart"/>
            <w:r w:rsidRPr="00FC33E6">
              <w:rPr>
                <w:rFonts w:ascii="Times New Roman" w:hAnsi="Times New Roman" w:hint="eastAsia"/>
              </w:rPr>
              <w:t>污分析</w:t>
            </w:r>
            <w:proofErr w:type="gramEnd"/>
            <w:r w:rsidRPr="00FC33E6">
              <w:rPr>
                <w:rFonts w:ascii="Times New Roman" w:hAnsi="Times New Roman" w:hint="eastAsia"/>
              </w:rPr>
              <w:t>及</w:t>
            </w:r>
            <w:r w:rsidRPr="00FC33E6">
              <w:rPr>
                <w:rFonts w:ascii="Times New Roman" w:hAnsi="Times New Roman" w:hint="eastAsia"/>
              </w:rPr>
              <w:lastRenderedPageBreak/>
              <w:t>防治技术研究</w:t>
            </w:r>
          </w:p>
        </w:tc>
        <w:tc>
          <w:tcPr>
            <w:tcW w:w="410" w:type="pct"/>
            <w:tcBorders>
              <w:top w:val="single" w:sz="4" w:space="0" w:color="auto"/>
              <w:left w:val="nil"/>
              <w:bottom w:val="single" w:sz="4" w:space="0" w:color="auto"/>
              <w:right w:val="single" w:sz="4" w:space="0" w:color="auto"/>
            </w:tcBorders>
          </w:tcPr>
          <w:p w:rsidR="00106391" w:rsidRPr="00106391" w:rsidRDefault="00106391" w:rsidP="00FC33E6">
            <w:pPr>
              <w:jc w:val="center"/>
              <w:rPr>
                <w:rFonts w:ascii="Times New Roman" w:hAnsi="Times New Roman" w:hint="eastAsia"/>
                <w:b/>
                <w:color w:val="000000" w:themeColor="text1"/>
                <w:sz w:val="32"/>
                <w:szCs w:val="32"/>
              </w:rPr>
            </w:pP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2019</w:t>
            </w:r>
            <w:r w:rsidRPr="00FC33E6">
              <w:rPr>
                <w:rFonts w:ascii="Times New Roman" w:hAnsi="Times New Roman" w:hint="eastAsia"/>
              </w:rPr>
              <w:t>年</w:t>
            </w:r>
            <w:r w:rsidRPr="00FC33E6">
              <w:rPr>
                <w:rFonts w:ascii="Times New Roman" w:hAnsi="Times New Roman" w:hint="eastAsia"/>
              </w:rPr>
              <w:t>12</w:t>
            </w:r>
            <w:r w:rsidRPr="00FC33E6">
              <w:rPr>
                <w:rFonts w:ascii="Times New Roman" w:hAnsi="Times New Roman" w:hint="eastAsia"/>
              </w:rPr>
              <w:t>月</w:t>
            </w:r>
          </w:p>
        </w:tc>
        <w:tc>
          <w:tcPr>
            <w:tcW w:w="1536" w:type="pct"/>
            <w:tcBorders>
              <w:top w:val="nil"/>
              <w:left w:val="nil"/>
              <w:bottom w:val="single" w:sz="4" w:space="0" w:color="auto"/>
              <w:right w:val="single" w:sz="4" w:space="0" w:color="auto"/>
            </w:tcBorders>
            <w:shd w:val="clear" w:color="auto" w:fill="auto"/>
            <w:hideMark/>
          </w:tcPr>
          <w:p w:rsidR="00106391" w:rsidRPr="00FC33E6" w:rsidRDefault="00106391" w:rsidP="00FC33E6">
            <w:pPr>
              <w:rPr>
                <w:rFonts w:ascii="Times New Roman" w:hAnsi="Times New Roman"/>
              </w:rPr>
            </w:pPr>
            <w:r w:rsidRPr="00FC33E6">
              <w:rPr>
                <w:rFonts w:ascii="Times New Roman" w:hAnsi="Times New Roman" w:hint="eastAsia"/>
              </w:rPr>
              <w:t>1.</w:t>
            </w:r>
            <w:r w:rsidRPr="00FC33E6">
              <w:rPr>
                <w:rFonts w:ascii="Times New Roman" w:hAnsi="Times New Roman" w:hint="eastAsia"/>
              </w:rPr>
              <w:t>结合盐碱沙尘源区气象特性，采用含盐沙尘颗粒动力学方法，建立颗粒物的动态沉降模型；</w:t>
            </w:r>
            <w:r w:rsidRPr="00FC33E6">
              <w:rPr>
                <w:rFonts w:ascii="Times New Roman" w:hAnsi="Times New Roman" w:hint="eastAsia"/>
              </w:rPr>
              <w:lastRenderedPageBreak/>
              <w:t>2.</w:t>
            </w:r>
            <w:r w:rsidRPr="00FC33E6">
              <w:rPr>
                <w:rFonts w:ascii="Times New Roman" w:hAnsi="Times New Roman" w:hint="eastAsia"/>
              </w:rPr>
              <w:t>研究沙尘颗粒在牵引供电绝缘子表面快速沉积规律；</w:t>
            </w:r>
            <w:r w:rsidRPr="00FC33E6">
              <w:rPr>
                <w:rFonts w:ascii="Times New Roman" w:hAnsi="Times New Roman" w:hint="eastAsia"/>
              </w:rPr>
              <w:t>3.</w:t>
            </w:r>
            <w:r w:rsidRPr="00FC33E6">
              <w:rPr>
                <w:rFonts w:ascii="Times New Roman" w:hAnsi="Times New Roman" w:hint="eastAsia"/>
              </w:rPr>
              <w:t>分析不同气象条件灰盐比以及粒径分布及影响；</w:t>
            </w:r>
            <w:r w:rsidRPr="00FC33E6">
              <w:rPr>
                <w:rFonts w:ascii="Times New Roman" w:hAnsi="Times New Roman" w:hint="eastAsia"/>
              </w:rPr>
              <w:t>4.</w:t>
            </w:r>
            <w:r w:rsidRPr="00FC33E6">
              <w:rPr>
                <w:rFonts w:ascii="Times New Roman" w:hAnsi="Times New Roman" w:hint="eastAsia"/>
              </w:rPr>
              <w:t>提出综合防治技术方案。</w:t>
            </w:r>
          </w:p>
        </w:tc>
        <w:tc>
          <w:tcPr>
            <w:tcW w:w="551"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lastRenderedPageBreak/>
              <w:t>研究报告，提出综合防治技术</w:t>
            </w:r>
            <w:r w:rsidRPr="00FC33E6">
              <w:rPr>
                <w:rFonts w:ascii="Times New Roman" w:hAnsi="Times New Roman" w:hint="eastAsia"/>
              </w:rPr>
              <w:lastRenderedPageBreak/>
              <w:t>方案建议，相关专利</w:t>
            </w:r>
          </w:p>
        </w:tc>
        <w:tc>
          <w:tcPr>
            <w:tcW w:w="345"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lastRenderedPageBreak/>
              <w:t>50</w:t>
            </w:r>
          </w:p>
        </w:tc>
        <w:tc>
          <w:tcPr>
            <w:tcW w:w="773"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t>兰州交通大学，西南交通大学，中铁第一勘察</w:t>
            </w:r>
            <w:r w:rsidRPr="00FC33E6">
              <w:rPr>
                <w:rFonts w:ascii="Times New Roman" w:hAnsi="Times New Roman" w:hint="eastAsia"/>
              </w:rPr>
              <w:lastRenderedPageBreak/>
              <w:t>设计院集团有限公司</w:t>
            </w:r>
          </w:p>
        </w:tc>
      </w:tr>
      <w:tr w:rsidR="00106391" w:rsidRPr="00FC33E6" w:rsidTr="00106391">
        <w:trPr>
          <w:trHeight w:val="60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106391" w:rsidRPr="00106391" w:rsidRDefault="00106391" w:rsidP="00FC33E6">
            <w:pPr>
              <w:jc w:val="center"/>
              <w:rPr>
                <w:rFonts w:ascii="Times New Roman" w:hAnsi="Times New Roman"/>
                <w:highlight w:val="yellow"/>
              </w:rPr>
            </w:pPr>
            <w:r w:rsidRPr="00106391">
              <w:rPr>
                <w:rFonts w:ascii="Times New Roman" w:hAnsi="Times New Roman" w:hint="eastAsia"/>
                <w:highlight w:val="yellow"/>
              </w:rPr>
              <w:lastRenderedPageBreak/>
              <w:t>BX15</w:t>
            </w:r>
          </w:p>
        </w:tc>
        <w:tc>
          <w:tcPr>
            <w:tcW w:w="598" w:type="pct"/>
            <w:tcBorders>
              <w:top w:val="nil"/>
              <w:left w:val="nil"/>
              <w:bottom w:val="single" w:sz="4" w:space="0" w:color="auto"/>
              <w:right w:val="single" w:sz="4" w:space="0" w:color="auto"/>
            </w:tcBorders>
            <w:shd w:val="clear" w:color="auto" w:fill="auto"/>
            <w:vAlign w:val="center"/>
            <w:hideMark/>
          </w:tcPr>
          <w:p w:rsidR="00106391" w:rsidRPr="00106391" w:rsidRDefault="00106391" w:rsidP="00FC33E6">
            <w:pPr>
              <w:rPr>
                <w:rFonts w:ascii="Times New Roman" w:hAnsi="Times New Roman"/>
                <w:highlight w:val="yellow"/>
              </w:rPr>
            </w:pPr>
            <w:r w:rsidRPr="00106391">
              <w:rPr>
                <w:rFonts w:ascii="Times New Roman" w:hAnsi="Times New Roman" w:hint="eastAsia"/>
                <w:highlight w:val="yellow"/>
              </w:rPr>
              <w:t>牵引供电系统能耗分布及节能增效策略研究</w:t>
            </w:r>
          </w:p>
        </w:tc>
        <w:tc>
          <w:tcPr>
            <w:tcW w:w="410" w:type="pct"/>
            <w:tcBorders>
              <w:top w:val="single" w:sz="4" w:space="0" w:color="auto"/>
              <w:left w:val="nil"/>
              <w:bottom w:val="single" w:sz="4" w:space="0" w:color="auto"/>
              <w:right w:val="single" w:sz="4" w:space="0" w:color="auto"/>
            </w:tcBorders>
          </w:tcPr>
          <w:p w:rsidR="00106391" w:rsidRPr="00106391" w:rsidRDefault="00106391" w:rsidP="00FC33E6">
            <w:pPr>
              <w:jc w:val="center"/>
              <w:rPr>
                <w:rFonts w:ascii="Times New Roman" w:hAnsi="Times New Roman" w:hint="eastAsia"/>
                <w:b/>
                <w:color w:val="000000" w:themeColor="text1"/>
                <w:sz w:val="32"/>
                <w:szCs w:val="32"/>
                <w:highlight w:val="yellow"/>
              </w:rPr>
            </w:pPr>
            <w:r w:rsidRPr="00106391">
              <w:rPr>
                <w:rFonts w:ascii="Times New Roman" w:hAnsi="Times New Roman" w:hint="eastAsia"/>
                <w:b/>
                <w:color w:val="000000" w:themeColor="text1"/>
                <w:sz w:val="32"/>
                <w:szCs w:val="32"/>
                <w:highlight w:val="yellow"/>
              </w:rPr>
              <w:t>何正友</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6391" w:rsidRPr="00106391" w:rsidRDefault="00106391" w:rsidP="00FC33E6">
            <w:pPr>
              <w:jc w:val="center"/>
              <w:rPr>
                <w:rFonts w:ascii="Times New Roman" w:hAnsi="Times New Roman"/>
                <w:highlight w:val="yellow"/>
              </w:rPr>
            </w:pPr>
            <w:r w:rsidRPr="00106391">
              <w:rPr>
                <w:rFonts w:ascii="Times New Roman" w:hAnsi="Times New Roman" w:hint="eastAsia"/>
                <w:highlight w:val="yellow"/>
              </w:rPr>
              <w:t>2019</w:t>
            </w:r>
            <w:r w:rsidRPr="00106391">
              <w:rPr>
                <w:rFonts w:ascii="Times New Roman" w:hAnsi="Times New Roman" w:hint="eastAsia"/>
                <w:highlight w:val="yellow"/>
              </w:rPr>
              <w:t>年</w:t>
            </w:r>
            <w:r w:rsidRPr="00106391">
              <w:rPr>
                <w:rFonts w:ascii="Times New Roman" w:hAnsi="Times New Roman" w:hint="eastAsia"/>
                <w:highlight w:val="yellow"/>
              </w:rPr>
              <w:t>12</w:t>
            </w:r>
            <w:r w:rsidRPr="00106391">
              <w:rPr>
                <w:rFonts w:ascii="Times New Roman" w:hAnsi="Times New Roman" w:hint="eastAsia"/>
                <w:highlight w:val="yellow"/>
              </w:rPr>
              <w:t>月</w:t>
            </w:r>
          </w:p>
        </w:tc>
        <w:tc>
          <w:tcPr>
            <w:tcW w:w="1536" w:type="pct"/>
            <w:tcBorders>
              <w:top w:val="nil"/>
              <w:left w:val="nil"/>
              <w:bottom w:val="single" w:sz="4" w:space="0" w:color="auto"/>
              <w:right w:val="single" w:sz="4" w:space="0" w:color="auto"/>
            </w:tcBorders>
            <w:shd w:val="clear" w:color="auto" w:fill="auto"/>
            <w:hideMark/>
          </w:tcPr>
          <w:p w:rsidR="00106391" w:rsidRPr="00106391" w:rsidRDefault="00106391" w:rsidP="00FC33E6">
            <w:pPr>
              <w:rPr>
                <w:rFonts w:ascii="Times New Roman" w:hAnsi="Times New Roman"/>
                <w:highlight w:val="yellow"/>
              </w:rPr>
            </w:pPr>
            <w:r w:rsidRPr="00106391">
              <w:rPr>
                <w:rFonts w:ascii="Times New Roman" w:hAnsi="Times New Roman" w:hint="eastAsia"/>
                <w:highlight w:val="yellow"/>
              </w:rPr>
              <w:t>1.</w:t>
            </w:r>
            <w:r w:rsidRPr="00106391">
              <w:rPr>
                <w:rFonts w:ascii="Times New Roman" w:hAnsi="Times New Roman" w:hint="eastAsia"/>
                <w:highlight w:val="yellow"/>
              </w:rPr>
              <w:t>研究机车、牵引网和地</w:t>
            </w:r>
            <w:proofErr w:type="gramStart"/>
            <w:r w:rsidRPr="00106391">
              <w:rPr>
                <w:rFonts w:ascii="Times New Roman" w:hAnsi="Times New Roman" w:hint="eastAsia"/>
                <w:highlight w:val="yellow"/>
              </w:rPr>
              <w:t>轨环境</w:t>
            </w:r>
            <w:proofErr w:type="gramEnd"/>
            <w:r w:rsidRPr="00106391">
              <w:rPr>
                <w:rFonts w:ascii="Times New Roman" w:hAnsi="Times New Roman" w:hint="eastAsia"/>
                <w:highlight w:val="yellow"/>
              </w:rPr>
              <w:t>牵引供电系统能耗分布；</w:t>
            </w:r>
            <w:r w:rsidRPr="00106391">
              <w:rPr>
                <w:rFonts w:ascii="Times New Roman" w:hAnsi="Times New Roman" w:hint="eastAsia"/>
                <w:highlight w:val="yellow"/>
              </w:rPr>
              <w:t>2.</w:t>
            </w:r>
            <w:r w:rsidRPr="00106391">
              <w:rPr>
                <w:rFonts w:ascii="Times New Roman" w:hAnsi="Times New Roman" w:hint="eastAsia"/>
                <w:highlight w:val="yellow"/>
              </w:rPr>
              <w:t>建立牵引供电</w:t>
            </w:r>
            <w:r w:rsidRPr="00106391">
              <w:rPr>
                <w:rFonts w:ascii="Times New Roman" w:hAnsi="Times New Roman" w:hint="eastAsia"/>
                <w:highlight w:val="yellow"/>
              </w:rPr>
              <w:t>"</w:t>
            </w:r>
            <w:proofErr w:type="gramStart"/>
            <w:r w:rsidRPr="00106391">
              <w:rPr>
                <w:rFonts w:ascii="Times New Roman" w:hAnsi="Times New Roman" w:hint="eastAsia"/>
                <w:highlight w:val="yellow"/>
              </w:rPr>
              <w:t>车网地</w:t>
            </w:r>
            <w:proofErr w:type="gramEnd"/>
            <w:r w:rsidRPr="00106391">
              <w:rPr>
                <w:rFonts w:ascii="Times New Roman" w:hAnsi="Times New Roman" w:hint="eastAsia"/>
                <w:highlight w:val="yellow"/>
              </w:rPr>
              <w:t>"</w:t>
            </w:r>
            <w:r w:rsidRPr="00106391">
              <w:rPr>
                <w:rFonts w:ascii="Times New Roman" w:hAnsi="Times New Roman" w:hint="eastAsia"/>
                <w:highlight w:val="yellow"/>
              </w:rPr>
              <w:t>系统联合分析计算模型；</w:t>
            </w:r>
            <w:r w:rsidRPr="00106391">
              <w:rPr>
                <w:rFonts w:ascii="Times New Roman" w:hAnsi="Times New Roman" w:hint="eastAsia"/>
                <w:highlight w:val="yellow"/>
              </w:rPr>
              <w:t>3.</w:t>
            </w:r>
            <w:r w:rsidRPr="00106391">
              <w:rPr>
                <w:rFonts w:ascii="Times New Roman" w:hAnsi="Times New Roman" w:hint="eastAsia"/>
                <w:highlight w:val="yellow"/>
              </w:rPr>
              <w:t>研究供电损耗、运行阻力损耗、传动系统损耗及影响规律；</w:t>
            </w:r>
            <w:r w:rsidRPr="00106391">
              <w:rPr>
                <w:rFonts w:ascii="Times New Roman" w:hAnsi="Times New Roman" w:hint="eastAsia"/>
                <w:highlight w:val="yellow"/>
              </w:rPr>
              <w:t>4.</w:t>
            </w:r>
            <w:r w:rsidRPr="00106391">
              <w:rPr>
                <w:rFonts w:ascii="Times New Roman" w:hAnsi="Times New Roman" w:hint="eastAsia"/>
                <w:highlight w:val="yellow"/>
              </w:rPr>
              <w:t>提出综合节能技术措施及建议。</w:t>
            </w:r>
          </w:p>
        </w:tc>
        <w:tc>
          <w:tcPr>
            <w:tcW w:w="551" w:type="pct"/>
            <w:tcBorders>
              <w:top w:val="nil"/>
              <w:left w:val="nil"/>
              <w:bottom w:val="single" w:sz="4" w:space="0" w:color="auto"/>
              <w:right w:val="single" w:sz="4" w:space="0" w:color="auto"/>
            </w:tcBorders>
            <w:shd w:val="clear" w:color="auto" w:fill="auto"/>
            <w:vAlign w:val="center"/>
            <w:hideMark/>
          </w:tcPr>
          <w:p w:rsidR="00106391" w:rsidRPr="00106391" w:rsidRDefault="00106391" w:rsidP="00FC33E6">
            <w:pPr>
              <w:rPr>
                <w:rFonts w:ascii="Times New Roman" w:hAnsi="Times New Roman"/>
                <w:highlight w:val="yellow"/>
              </w:rPr>
            </w:pPr>
            <w:r w:rsidRPr="00106391">
              <w:rPr>
                <w:rFonts w:ascii="Times New Roman" w:hAnsi="Times New Roman" w:hint="eastAsia"/>
                <w:highlight w:val="yellow"/>
              </w:rPr>
              <w:t>研究报告，提出综合节能技术措施及建议，相关专利</w:t>
            </w:r>
          </w:p>
        </w:tc>
        <w:tc>
          <w:tcPr>
            <w:tcW w:w="345" w:type="pct"/>
            <w:tcBorders>
              <w:top w:val="nil"/>
              <w:left w:val="nil"/>
              <w:bottom w:val="single" w:sz="4" w:space="0" w:color="auto"/>
              <w:right w:val="single" w:sz="4" w:space="0" w:color="auto"/>
            </w:tcBorders>
            <w:shd w:val="clear" w:color="auto" w:fill="auto"/>
            <w:vAlign w:val="center"/>
            <w:hideMark/>
          </w:tcPr>
          <w:p w:rsidR="00106391" w:rsidRPr="00106391" w:rsidRDefault="00106391" w:rsidP="00FC33E6">
            <w:pPr>
              <w:jc w:val="center"/>
              <w:rPr>
                <w:rFonts w:ascii="Times New Roman" w:hAnsi="Times New Roman"/>
                <w:highlight w:val="yellow"/>
              </w:rPr>
            </w:pPr>
            <w:r w:rsidRPr="00106391">
              <w:rPr>
                <w:rFonts w:ascii="Times New Roman" w:hAnsi="Times New Roman" w:hint="eastAsia"/>
                <w:highlight w:val="yellow"/>
              </w:rPr>
              <w:t>50</w:t>
            </w:r>
          </w:p>
        </w:tc>
        <w:tc>
          <w:tcPr>
            <w:tcW w:w="773"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106391">
              <w:rPr>
                <w:rFonts w:ascii="Times New Roman" w:hAnsi="Times New Roman" w:hint="eastAsia"/>
                <w:highlight w:val="yellow"/>
              </w:rPr>
              <w:t>西南交通大学，北京交通大学，中铁二</w:t>
            </w:r>
            <w:proofErr w:type="gramStart"/>
            <w:r w:rsidRPr="00106391">
              <w:rPr>
                <w:rFonts w:ascii="Times New Roman" w:hAnsi="Times New Roman" w:hint="eastAsia"/>
                <w:highlight w:val="yellow"/>
              </w:rPr>
              <w:t>院工程</w:t>
            </w:r>
            <w:proofErr w:type="gramEnd"/>
            <w:r w:rsidRPr="00106391">
              <w:rPr>
                <w:rFonts w:ascii="Times New Roman" w:hAnsi="Times New Roman" w:hint="eastAsia"/>
                <w:highlight w:val="yellow"/>
              </w:rPr>
              <w:t>集团有限责任公司</w:t>
            </w:r>
          </w:p>
        </w:tc>
      </w:tr>
      <w:tr w:rsidR="00106391" w:rsidRPr="00FC33E6" w:rsidTr="00106391">
        <w:trPr>
          <w:trHeight w:val="60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BX16</w:t>
            </w:r>
          </w:p>
        </w:tc>
        <w:tc>
          <w:tcPr>
            <w:tcW w:w="598"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t>高海拔地区铁路牵引供电系统应用技术研究</w:t>
            </w:r>
          </w:p>
        </w:tc>
        <w:tc>
          <w:tcPr>
            <w:tcW w:w="410" w:type="pct"/>
            <w:tcBorders>
              <w:top w:val="single" w:sz="4" w:space="0" w:color="auto"/>
              <w:left w:val="nil"/>
              <w:bottom w:val="single" w:sz="4" w:space="0" w:color="auto"/>
              <w:right w:val="single" w:sz="4" w:space="0" w:color="auto"/>
            </w:tcBorders>
          </w:tcPr>
          <w:p w:rsidR="00106391" w:rsidRPr="00106391" w:rsidRDefault="00106391" w:rsidP="00FC33E6">
            <w:pPr>
              <w:jc w:val="center"/>
              <w:rPr>
                <w:rFonts w:ascii="Times New Roman" w:hAnsi="Times New Roman" w:hint="eastAsia"/>
                <w:b/>
                <w:color w:val="000000" w:themeColor="text1"/>
                <w:sz w:val="32"/>
                <w:szCs w:val="32"/>
              </w:rPr>
            </w:pP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2018</w:t>
            </w:r>
            <w:r w:rsidRPr="00FC33E6">
              <w:rPr>
                <w:rFonts w:ascii="Times New Roman" w:hAnsi="Times New Roman" w:hint="eastAsia"/>
              </w:rPr>
              <w:t>年</w:t>
            </w:r>
            <w:r w:rsidRPr="00FC33E6">
              <w:rPr>
                <w:rFonts w:ascii="Times New Roman" w:hAnsi="Times New Roman" w:hint="eastAsia"/>
              </w:rPr>
              <w:t>12</w:t>
            </w:r>
            <w:r w:rsidRPr="00FC33E6">
              <w:rPr>
                <w:rFonts w:ascii="Times New Roman" w:hAnsi="Times New Roman" w:hint="eastAsia"/>
              </w:rPr>
              <w:t>月</w:t>
            </w:r>
          </w:p>
        </w:tc>
        <w:tc>
          <w:tcPr>
            <w:tcW w:w="1536" w:type="pct"/>
            <w:tcBorders>
              <w:top w:val="nil"/>
              <w:left w:val="nil"/>
              <w:bottom w:val="single" w:sz="4" w:space="0" w:color="auto"/>
              <w:right w:val="single" w:sz="4" w:space="0" w:color="auto"/>
            </w:tcBorders>
            <w:shd w:val="clear" w:color="auto" w:fill="auto"/>
            <w:hideMark/>
          </w:tcPr>
          <w:p w:rsidR="00106391" w:rsidRPr="00FC33E6" w:rsidRDefault="00106391" w:rsidP="00FC33E6">
            <w:pPr>
              <w:rPr>
                <w:rFonts w:ascii="Times New Roman" w:hAnsi="Times New Roman"/>
              </w:rPr>
            </w:pPr>
            <w:r w:rsidRPr="00FC33E6">
              <w:rPr>
                <w:rFonts w:ascii="Times New Roman" w:hAnsi="Times New Roman" w:hint="eastAsia"/>
              </w:rPr>
              <w:t>1.</w:t>
            </w:r>
            <w:r w:rsidRPr="00FC33E6">
              <w:rPr>
                <w:rFonts w:ascii="Times New Roman" w:hAnsi="Times New Roman" w:hint="eastAsia"/>
              </w:rPr>
              <w:t>海拔</w:t>
            </w:r>
            <w:r w:rsidRPr="00FC33E6">
              <w:rPr>
                <w:rFonts w:ascii="Times New Roman" w:hAnsi="Times New Roman" w:hint="eastAsia"/>
              </w:rPr>
              <w:t>4000</w:t>
            </w:r>
            <w:r w:rsidRPr="00FC33E6">
              <w:rPr>
                <w:rFonts w:ascii="Times New Roman" w:hAnsi="Times New Roman" w:hint="eastAsia"/>
              </w:rPr>
              <w:t>米以上高原地区牵引供电系统设施过电压及绝缘配合深化研究；</w:t>
            </w:r>
            <w:r w:rsidRPr="00FC33E6">
              <w:rPr>
                <w:rFonts w:ascii="Times New Roman" w:hAnsi="Times New Roman" w:hint="eastAsia"/>
              </w:rPr>
              <w:t>2.</w:t>
            </w:r>
            <w:r w:rsidRPr="00FC33E6">
              <w:rPr>
                <w:rFonts w:ascii="Times New Roman" w:hAnsi="Times New Roman" w:hint="eastAsia"/>
              </w:rPr>
              <w:t>高原复杂环境条件下（海拔</w:t>
            </w:r>
            <w:r w:rsidRPr="00FC33E6">
              <w:rPr>
                <w:rFonts w:ascii="Times New Roman" w:hAnsi="Times New Roman" w:hint="eastAsia"/>
              </w:rPr>
              <w:t>4000</w:t>
            </w:r>
            <w:r w:rsidRPr="00FC33E6">
              <w:rPr>
                <w:rFonts w:ascii="Times New Roman" w:hAnsi="Times New Roman" w:hint="eastAsia"/>
              </w:rPr>
              <w:t>米以上）牵引供电设备运行适应性研究；</w:t>
            </w:r>
            <w:r w:rsidRPr="00FC33E6">
              <w:rPr>
                <w:rFonts w:ascii="Times New Roman" w:hAnsi="Times New Roman" w:hint="eastAsia"/>
              </w:rPr>
              <w:t>3.</w:t>
            </w:r>
            <w:r w:rsidRPr="00FC33E6">
              <w:rPr>
                <w:rFonts w:ascii="Times New Roman" w:hAnsi="Times New Roman" w:hint="eastAsia"/>
              </w:rPr>
              <w:t>外部电源供电方案（与超高压交流或直流输电系统相匹配）、供电能力及电能质量研究；</w:t>
            </w:r>
            <w:r w:rsidRPr="00FC33E6">
              <w:rPr>
                <w:rFonts w:ascii="Times New Roman" w:hAnsi="Times New Roman" w:hint="eastAsia"/>
              </w:rPr>
              <w:t>4.</w:t>
            </w:r>
            <w:r w:rsidRPr="00FC33E6">
              <w:rPr>
                <w:rFonts w:ascii="Times New Roman" w:hAnsi="Times New Roman" w:hint="eastAsia"/>
              </w:rPr>
              <w:t>连续大坡道区段牵引供电系统供电方式适应性及电分</w:t>
            </w:r>
            <w:proofErr w:type="gramStart"/>
            <w:r w:rsidRPr="00FC33E6">
              <w:rPr>
                <w:rFonts w:ascii="Times New Roman" w:hAnsi="Times New Roman" w:hint="eastAsia"/>
              </w:rPr>
              <w:t>相设置</w:t>
            </w:r>
            <w:proofErr w:type="gramEnd"/>
            <w:r w:rsidRPr="00FC33E6">
              <w:rPr>
                <w:rFonts w:ascii="Times New Roman" w:hAnsi="Times New Roman" w:hint="eastAsia"/>
              </w:rPr>
              <w:t>研究；</w:t>
            </w:r>
            <w:r w:rsidRPr="00FC33E6">
              <w:rPr>
                <w:rFonts w:ascii="Times New Roman" w:hAnsi="Times New Roman" w:hint="eastAsia"/>
              </w:rPr>
              <w:t>5.</w:t>
            </w:r>
            <w:r w:rsidRPr="00FC33E6">
              <w:rPr>
                <w:rFonts w:ascii="Times New Roman" w:hAnsi="Times New Roman" w:hint="eastAsia"/>
              </w:rPr>
              <w:t>牵引供电设施运营维护体系研究。</w:t>
            </w:r>
          </w:p>
        </w:tc>
        <w:tc>
          <w:tcPr>
            <w:tcW w:w="551"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t>研究报告，高原地区牵引供电系统工程设计建议，相关专利</w:t>
            </w:r>
          </w:p>
        </w:tc>
        <w:tc>
          <w:tcPr>
            <w:tcW w:w="345"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50</w:t>
            </w:r>
          </w:p>
        </w:tc>
        <w:tc>
          <w:tcPr>
            <w:tcW w:w="773"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t>中铁第一勘察设计院集团有限公司，西南交通大学，北京交通大学</w:t>
            </w:r>
          </w:p>
        </w:tc>
      </w:tr>
      <w:tr w:rsidR="00106391" w:rsidRPr="00FC33E6" w:rsidTr="00106391">
        <w:trPr>
          <w:trHeight w:val="60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BX17</w:t>
            </w:r>
          </w:p>
        </w:tc>
        <w:tc>
          <w:tcPr>
            <w:tcW w:w="598"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t>大风区高速铁路弓网动态耦合及协同预警优化技术研究</w:t>
            </w:r>
          </w:p>
        </w:tc>
        <w:tc>
          <w:tcPr>
            <w:tcW w:w="410" w:type="pct"/>
            <w:tcBorders>
              <w:top w:val="single" w:sz="4" w:space="0" w:color="auto"/>
              <w:left w:val="nil"/>
              <w:bottom w:val="single" w:sz="4" w:space="0" w:color="auto"/>
              <w:right w:val="single" w:sz="4" w:space="0" w:color="auto"/>
            </w:tcBorders>
          </w:tcPr>
          <w:p w:rsidR="00106391" w:rsidRPr="00106391" w:rsidRDefault="00106391" w:rsidP="00FC33E6">
            <w:pPr>
              <w:jc w:val="center"/>
              <w:rPr>
                <w:rFonts w:ascii="Times New Roman" w:hAnsi="Times New Roman" w:hint="eastAsia"/>
                <w:b/>
                <w:color w:val="000000" w:themeColor="text1"/>
                <w:sz w:val="32"/>
                <w:szCs w:val="32"/>
              </w:rPr>
            </w:pP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2019</w:t>
            </w:r>
            <w:r w:rsidRPr="00FC33E6">
              <w:rPr>
                <w:rFonts w:ascii="Times New Roman" w:hAnsi="Times New Roman" w:hint="eastAsia"/>
              </w:rPr>
              <w:t>年</w:t>
            </w:r>
            <w:r w:rsidRPr="00FC33E6">
              <w:rPr>
                <w:rFonts w:ascii="Times New Roman" w:hAnsi="Times New Roman" w:hint="eastAsia"/>
              </w:rPr>
              <w:t>12</w:t>
            </w:r>
            <w:r w:rsidRPr="00FC33E6">
              <w:rPr>
                <w:rFonts w:ascii="Times New Roman" w:hAnsi="Times New Roman" w:hint="eastAsia"/>
              </w:rPr>
              <w:t>月</w:t>
            </w:r>
          </w:p>
        </w:tc>
        <w:tc>
          <w:tcPr>
            <w:tcW w:w="1536" w:type="pct"/>
            <w:tcBorders>
              <w:top w:val="nil"/>
              <w:left w:val="nil"/>
              <w:bottom w:val="single" w:sz="4" w:space="0" w:color="auto"/>
              <w:right w:val="single" w:sz="4" w:space="0" w:color="auto"/>
            </w:tcBorders>
            <w:shd w:val="clear" w:color="auto" w:fill="auto"/>
            <w:hideMark/>
          </w:tcPr>
          <w:p w:rsidR="00106391" w:rsidRPr="00FC33E6" w:rsidRDefault="00106391" w:rsidP="00FC33E6">
            <w:pPr>
              <w:rPr>
                <w:rFonts w:ascii="Times New Roman" w:hAnsi="Times New Roman"/>
              </w:rPr>
            </w:pPr>
            <w:r w:rsidRPr="00FC33E6">
              <w:rPr>
                <w:rFonts w:ascii="Times New Roman" w:hAnsi="Times New Roman" w:hint="eastAsia"/>
              </w:rPr>
              <w:t>1</w:t>
            </w:r>
            <w:r w:rsidRPr="00FC33E6">
              <w:rPr>
                <w:rFonts w:ascii="Times New Roman" w:hAnsi="Times New Roman" w:hint="eastAsia"/>
              </w:rPr>
              <w:t>环境风和强气流作用下的接触网和高速受电弓气动载荷特性研究；</w:t>
            </w:r>
            <w:r w:rsidRPr="00FC33E6">
              <w:rPr>
                <w:rFonts w:ascii="Times New Roman" w:hAnsi="Times New Roman" w:hint="eastAsia"/>
              </w:rPr>
              <w:t>2.</w:t>
            </w:r>
            <w:r w:rsidRPr="00FC33E6">
              <w:rPr>
                <w:rFonts w:ascii="Times New Roman" w:hAnsi="Times New Roman" w:hint="eastAsia"/>
              </w:rPr>
              <w:t>大风条件下高速弓网滑动接触全空间藕荷建模，研究受电弓结构变形、高速滑动效应和气流扰动对弓网系统动态行为的影响；</w:t>
            </w:r>
            <w:r w:rsidRPr="00FC33E6">
              <w:rPr>
                <w:rFonts w:ascii="Times New Roman" w:hAnsi="Times New Roman" w:hint="eastAsia"/>
              </w:rPr>
              <w:t>3.</w:t>
            </w:r>
            <w:r w:rsidRPr="00FC33E6">
              <w:rPr>
                <w:rFonts w:ascii="Times New Roman" w:hAnsi="Times New Roman" w:hint="eastAsia"/>
              </w:rPr>
              <w:t>大风条件下研究弓网系统参数对弓网滑动接触特性特别是接触力影响规律对风致弓</w:t>
            </w:r>
            <w:r w:rsidRPr="00FC33E6">
              <w:rPr>
                <w:rFonts w:ascii="Times New Roman" w:hAnsi="Times New Roman" w:hint="eastAsia"/>
              </w:rPr>
              <w:lastRenderedPageBreak/>
              <w:t>网动态耦合进行可靠性分析；</w:t>
            </w:r>
            <w:r w:rsidRPr="00FC33E6">
              <w:rPr>
                <w:rFonts w:ascii="Times New Roman" w:hAnsi="Times New Roman" w:hint="eastAsia"/>
              </w:rPr>
              <w:t>4.</w:t>
            </w:r>
            <w:r w:rsidRPr="00FC33E6">
              <w:rPr>
                <w:rFonts w:ascii="Times New Roman" w:hAnsi="Times New Roman" w:hint="eastAsia"/>
              </w:rPr>
              <w:t>提出优化接触网结构、受电弓主动控制技术措施。</w:t>
            </w:r>
          </w:p>
        </w:tc>
        <w:tc>
          <w:tcPr>
            <w:tcW w:w="551"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lastRenderedPageBreak/>
              <w:t>研究报告，优化接触网结构、受电弓主动控制技术措施，相关专利</w:t>
            </w:r>
          </w:p>
        </w:tc>
        <w:tc>
          <w:tcPr>
            <w:tcW w:w="345"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30</w:t>
            </w:r>
          </w:p>
        </w:tc>
        <w:tc>
          <w:tcPr>
            <w:tcW w:w="773"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t>兰州交通大学，西南交通大学，中铁第一勘察设计院集团有限公司</w:t>
            </w:r>
          </w:p>
        </w:tc>
      </w:tr>
      <w:tr w:rsidR="00106391" w:rsidRPr="00FC33E6" w:rsidTr="00106391">
        <w:trPr>
          <w:trHeight w:val="60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106391" w:rsidRPr="00106391" w:rsidRDefault="00106391" w:rsidP="00FC33E6">
            <w:pPr>
              <w:jc w:val="center"/>
              <w:rPr>
                <w:rFonts w:ascii="Times New Roman" w:hAnsi="Times New Roman"/>
                <w:highlight w:val="yellow"/>
              </w:rPr>
            </w:pPr>
            <w:r w:rsidRPr="00106391">
              <w:rPr>
                <w:rFonts w:ascii="Times New Roman" w:hAnsi="Times New Roman" w:hint="eastAsia"/>
                <w:highlight w:val="yellow"/>
              </w:rPr>
              <w:t>BX20</w:t>
            </w:r>
          </w:p>
        </w:tc>
        <w:tc>
          <w:tcPr>
            <w:tcW w:w="598" w:type="pct"/>
            <w:tcBorders>
              <w:top w:val="nil"/>
              <w:left w:val="nil"/>
              <w:bottom w:val="single" w:sz="4" w:space="0" w:color="auto"/>
              <w:right w:val="single" w:sz="4" w:space="0" w:color="auto"/>
            </w:tcBorders>
            <w:shd w:val="clear" w:color="auto" w:fill="auto"/>
            <w:vAlign w:val="center"/>
            <w:hideMark/>
          </w:tcPr>
          <w:p w:rsidR="00106391" w:rsidRPr="00106391" w:rsidRDefault="00106391" w:rsidP="00FC33E6">
            <w:pPr>
              <w:rPr>
                <w:rFonts w:ascii="Times New Roman" w:hAnsi="Times New Roman"/>
                <w:highlight w:val="yellow"/>
              </w:rPr>
            </w:pPr>
            <w:r w:rsidRPr="00106391">
              <w:rPr>
                <w:rFonts w:ascii="Times New Roman" w:hAnsi="Times New Roman" w:hint="eastAsia"/>
                <w:highlight w:val="yellow"/>
              </w:rPr>
              <w:t>高速受电弓智能化技术研究</w:t>
            </w:r>
          </w:p>
        </w:tc>
        <w:tc>
          <w:tcPr>
            <w:tcW w:w="410" w:type="pct"/>
            <w:tcBorders>
              <w:top w:val="single" w:sz="4" w:space="0" w:color="auto"/>
              <w:left w:val="nil"/>
              <w:bottom w:val="single" w:sz="4" w:space="0" w:color="auto"/>
              <w:right w:val="single" w:sz="4" w:space="0" w:color="auto"/>
            </w:tcBorders>
          </w:tcPr>
          <w:p w:rsidR="00106391" w:rsidRPr="00106391" w:rsidRDefault="00106391" w:rsidP="00FC33E6">
            <w:pPr>
              <w:jc w:val="center"/>
              <w:rPr>
                <w:rFonts w:ascii="Times New Roman" w:hAnsi="Times New Roman" w:hint="eastAsia"/>
                <w:b/>
                <w:color w:val="000000" w:themeColor="text1"/>
                <w:sz w:val="32"/>
                <w:szCs w:val="32"/>
                <w:highlight w:val="yellow"/>
              </w:rPr>
            </w:pPr>
            <w:r w:rsidRPr="00106391">
              <w:rPr>
                <w:rFonts w:ascii="Times New Roman" w:hAnsi="Times New Roman" w:hint="eastAsia"/>
                <w:b/>
                <w:color w:val="000000" w:themeColor="text1"/>
                <w:sz w:val="32"/>
                <w:szCs w:val="32"/>
                <w:highlight w:val="yellow"/>
              </w:rPr>
              <w:t>周宁</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6391" w:rsidRPr="00106391" w:rsidRDefault="00106391" w:rsidP="00FC33E6">
            <w:pPr>
              <w:jc w:val="center"/>
              <w:rPr>
                <w:rFonts w:ascii="Times New Roman" w:hAnsi="Times New Roman"/>
                <w:highlight w:val="yellow"/>
              </w:rPr>
            </w:pPr>
            <w:r w:rsidRPr="00106391">
              <w:rPr>
                <w:rFonts w:ascii="Times New Roman" w:hAnsi="Times New Roman" w:hint="eastAsia"/>
                <w:highlight w:val="yellow"/>
              </w:rPr>
              <w:t>2019</w:t>
            </w:r>
            <w:r w:rsidRPr="00106391">
              <w:rPr>
                <w:rFonts w:ascii="Times New Roman" w:hAnsi="Times New Roman" w:hint="eastAsia"/>
                <w:highlight w:val="yellow"/>
              </w:rPr>
              <w:t>年</w:t>
            </w:r>
            <w:r w:rsidRPr="00106391">
              <w:rPr>
                <w:rFonts w:ascii="Times New Roman" w:hAnsi="Times New Roman" w:hint="eastAsia"/>
                <w:highlight w:val="yellow"/>
              </w:rPr>
              <w:t>12</w:t>
            </w:r>
            <w:r w:rsidRPr="00106391">
              <w:rPr>
                <w:rFonts w:ascii="Times New Roman" w:hAnsi="Times New Roman" w:hint="eastAsia"/>
                <w:highlight w:val="yellow"/>
              </w:rPr>
              <w:t>月</w:t>
            </w:r>
          </w:p>
        </w:tc>
        <w:tc>
          <w:tcPr>
            <w:tcW w:w="1536" w:type="pct"/>
            <w:tcBorders>
              <w:top w:val="nil"/>
              <w:left w:val="nil"/>
              <w:bottom w:val="single" w:sz="4" w:space="0" w:color="auto"/>
              <w:right w:val="single" w:sz="4" w:space="0" w:color="auto"/>
            </w:tcBorders>
            <w:shd w:val="clear" w:color="auto" w:fill="auto"/>
            <w:hideMark/>
          </w:tcPr>
          <w:p w:rsidR="00106391" w:rsidRPr="00106391" w:rsidRDefault="00106391" w:rsidP="00FC33E6">
            <w:pPr>
              <w:rPr>
                <w:rFonts w:ascii="Times New Roman" w:hAnsi="Times New Roman"/>
                <w:highlight w:val="yellow"/>
              </w:rPr>
            </w:pPr>
            <w:r w:rsidRPr="00106391">
              <w:rPr>
                <w:rFonts w:ascii="Times New Roman" w:hAnsi="Times New Roman" w:hint="eastAsia"/>
                <w:highlight w:val="yellow"/>
              </w:rPr>
              <w:t>1.</w:t>
            </w:r>
            <w:r w:rsidRPr="00106391">
              <w:rPr>
                <w:rFonts w:ascii="Times New Roman" w:hAnsi="Times New Roman" w:hint="eastAsia"/>
                <w:highlight w:val="yellow"/>
              </w:rPr>
              <w:t>研究受电弓工作状态感知技术，获取高速受电弓的机械、气动力学参数、材料参数、电气参数及温度分布等实时工作状态；</w:t>
            </w:r>
            <w:r w:rsidRPr="00106391">
              <w:rPr>
                <w:rFonts w:ascii="Times New Roman" w:hAnsi="Times New Roman" w:hint="eastAsia"/>
                <w:highlight w:val="yellow"/>
              </w:rPr>
              <w:t>2.</w:t>
            </w:r>
            <w:r w:rsidRPr="00106391">
              <w:rPr>
                <w:rFonts w:ascii="Times New Roman" w:hAnsi="Times New Roman" w:hint="eastAsia"/>
                <w:highlight w:val="yellow"/>
              </w:rPr>
              <w:t>研究弓网</w:t>
            </w:r>
            <w:proofErr w:type="gramStart"/>
            <w:r w:rsidRPr="00106391">
              <w:rPr>
                <w:rFonts w:ascii="Times New Roman" w:hAnsi="Times New Roman" w:hint="eastAsia"/>
                <w:highlight w:val="yellow"/>
              </w:rPr>
              <w:t>受流接触</w:t>
            </w:r>
            <w:proofErr w:type="gramEnd"/>
            <w:r w:rsidRPr="00106391">
              <w:rPr>
                <w:rFonts w:ascii="Times New Roman" w:hAnsi="Times New Roman" w:hint="eastAsia"/>
                <w:highlight w:val="yellow"/>
              </w:rPr>
              <w:t>状态评估技术，建立接触压力、间隙、硬度、电阻、温度以及接触点空间运行轨迹等运行状态评估的关键参数及阈值范围；</w:t>
            </w:r>
            <w:r w:rsidRPr="00106391">
              <w:rPr>
                <w:rFonts w:ascii="Times New Roman" w:hAnsi="Times New Roman" w:hint="eastAsia"/>
                <w:highlight w:val="yellow"/>
              </w:rPr>
              <w:t>3.</w:t>
            </w:r>
            <w:r w:rsidRPr="00106391">
              <w:rPr>
                <w:rFonts w:ascii="Times New Roman" w:hAnsi="Times New Roman" w:hint="eastAsia"/>
                <w:highlight w:val="yellow"/>
              </w:rPr>
              <w:t>研究基于反演技术的接触网状态评估技术，实现对接触网状态的跟踪评估，提出智能化受电弓安全监测及控制方案。</w:t>
            </w:r>
          </w:p>
        </w:tc>
        <w:tc>
          <w:tcPr>
            <w:tcW w:w="551" w:type="pct"/>
            <w:tcBorders>
              <w:top w:val="nil"/>
              <w:left w:val="nil"/>
              <w:bottom w:val="single" w:sz="4" w:space="0" w:color="auto"/>
              <w:right w:val="single" w:sz="4" w:space="0" w:color="auto"/>
            </w:tcBorders>
            <w:shd w:val="clear" w:color="auto" w:fill="auto"/>
            <w:vAlign w:val="center"/>
            <w:hideMark/>
          </w:tcPr>
          <w:p w:rsidR="00106391" w:rsidRPr="00106391" w:rsidRDefault="00106391" w:rsidP="00FC33E6">
            <w:pPr>
              <w:rPr>
                <w:rFonts w:ascii="Times New Roman" w:hAnsi="Times New Roman"/>
                <w:highlight w:val="yellow"/>
              </w:rPr>
            </w:pPr>
            <w:r w:rsidRPr="00106391">
              <w:rPr>
                <w:rFonts w:ascii="Times New Roman" w:hAnsi="Times New Roman" w:hint="eastAsia"/>
                <w:highlight w:val="yellow"/>
              </w:rPr>
              <w:t>研究报告</w:t>
            </w:r>
            <w:r w:rsidRPr="00106391">
              <w:rPr>
                <w:rFonts w:ascii="Times New Roman" w:hAnsi="Times New Roman" w:hint="eastAsia"/>
                <w:highlight w:val="yellow"/>
              </w:rPr>
              <w:t xml:space="preserve">, </w:t>
            </w:r>
            <w:r w:rsidRPr="00106391">
              <w:rPr>
                <w:rFonts w:ascii="Times New Roman" w:hAnsi="Times New Roman" w:hint="eastAsia"/>
                <w:highlight w:val="yellow"/>
              </w:rPr>
              <w:t>相关专利</w:t>
            </w:r>
            <w:r w:rsidRPr="00106391">
              <w:rPr>
                <w:rFonts w:ascii="Times New Roman" w:hAnsi="Times New Roman" w:hint="eastAsia"/>
                <w:highlight w:val="yellow"/>
              </w:rPr>
              <w:t>,</w:t>
            </w:r>
            <w:r w:rsidRPr="00106391">
              <w:rPr>
                <w:rFonts w:ascii="Times New Roman" w:hAnsi="Times New Roman" w:hint="eastAsia"/>
                <w:highlight w:val="yellow"/>
              </w:rPr>
              <w:t>样机技术条件</w:t>
            </w:r>
          </w:p>
        </w:tc>
        <w:tc>
          <w:tcPr>
            <w:tcW w:w="345" w:type="pct"/>
            <w:tcBorders>
              <w:top w:val="nil"/>
              <w:left w:val="nil"/>
              <w:bottom w:val="single" w:sz="4" w:space="0" w:color="auto"/>
              <w:right w:val="single" w:sz="4" w:space="0" w:color="auto"/>
            </w:tcBorders>
            <w:shd w:val="clear" w:color="auto" w:fill="auto"/>
            <w:vAlign w:val="center"/>
            <w:hideMark/>
          </w:tcPr>
          <w:p w:rsidR="00106391" w:rsidRPr="00106391" w:rsidRDefault="00106391" w:rsidP="00FC33E6">
            <w:pPr>
              <w:jc w:val="center"/>
              <w:rPr>
                <w:rFonts w:ascii="Times New Roman" w:hAnsi="Times New Roman"/>
                <w:highlight w:val="yellow"/>
              </w:rPr>
            </w:pPr>
            <w:r w:rsidRPr="00106391">
              <w:rPr>
                <w:rFonts w:ascii="Times New Roman" w:hAnsi="Times New Roman" w:hint="eastAsia"/>
                <w:highlight w:val="yellow"/>
              </w:rPr>
              <w:t>50</w:t>
            </w:r>
          </w:p>
        </w:tc>
        <w:tc>
          <w:tcPr>
            <w:tcW w:w="773"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106391">
              <w:rPr>
                <w:rFonts w:ascii="Times New Roman" w:hAnsi="Times New Roman" w:hint="eastAsia"/>
                <w:highlight w:val="yellow"/>
              </w:rPr>
              <w:t>西南交通大学，中车株洲电力机车有限公司，北京中车赛德铁道电气科技有限公司</w:t>
            </w:r>
          </w:p>
        </w:tc>
      </w:tr>
      <w:tr w:rsidR="00106391" w:rsidRPr="00FC33E6" w:rsidTr="00106391">
        <w:trPr>
          <w:trHeight w:val="60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106391" w:rsidRPr="00106391" w:rsidRDefault="00106391" w:rsidP="00FC33E6">
            <w:pPr>
              <w:jc w:val="center"/>
              <w:rPr>
                <w:rFonts w:ascii="Times New Roman" w:hAnsi="Times New Roman"/>
                <w:highlight w:val="yellow"/>
              </w:rPr>
            </w:pPr>
            <w:r w:rsidRPr="00106391">
              <w:rPr>
                <w:rFonts w:ascii="Times New Roman" w:hAnsi="Times New Roman" w:hint="eastAsia"/>
                <w:highlight w:val="yellow"/>
              </w:rPr>
              <w:t>BX24</w:t>
            </w:r>
          </w:p>
        </w:tc>
        <w:tc>
          <w:tcPr>
            <w:tcW w:w="598" w:type="pct"/>
            <w:tcBorders>
              <w:top w:val="nil"/>
              <w:left w:val="nil"/>
              <w:bottom w:val="single" w:sz="4" w:space="0" w:color="auto"/>
              <w:right w:val="single" w:sz="4" w:space="0" w:color="auto"/>
            </w:tcBorders>
            <w:shd w:val="clear" w:color="auto" w:fill="auto"/>
            <w:vAlign w:val="center"/>
            <w:hideMark/>
          </w:tcPr>
          <w:p w:rsidR="00106391" w:rsidRPr="00106391" w:rsidRDefault="00106391" w:rsidP="00FC33E6">
            <w:pPr>
              <w:rPr>
                <w:rFonts w:ascii="Times New Roman" w:hAnsi="Times New Roman"/>
                <w:highlight w:val="yellow"/>
              </w:rPr>
            </w:pPr>
            <w:r w:rsidRPr="00106391">
              <w:rPr>
                <w:rFonts w:ascii="Times New Roman" w:hAnsi="Times New Roman" w:hint="eastAsia"/>
                <w:highlight w:val="yellow"/>
              </w:rPr>
              <w:t>京沪线</w:t>
            </w:r>
            <w:proofErr w:type="gramStart"/>
            <w:r w:rsidRPr="00106391">
              <w:rPr>
                <w:rFonts w:ascii="Times New Roman" w:hAnsi="Times New Roman" w:hint="eastAsia"/>
                <w:highlight w:val="yellow"/>
              </w:rPr>
              <w:t>动车组抖车机理</w:t>
            </w:r>
            <w:proofErr w:type="gramEnd"/>
            <w:r w:rsidRPr="00106391">
              <w:rPr>
                <w:rFonts w:ascii="Times New Roman" w:hAnsi="Times New Roman" w:hint="eastAsia"/>
                <w:highlight w:val="yellow"/>
              </w:rPr>
              <w:t>及线路跟踪试验研究</w:t>
            </w:r>
          </w:p>
        </w:tc>
        <w:tc>
          <w:tcPr>
            <w:tcW w:w="410" w:type="pct"/>
            <w:tcBorders>
              <w:top w:val="single" w:sz="4" w:space="0" w:color="auto"/>
              <w:left w:val="nil"/>
              <w:bottom w:val="single" w:sz="4" w:space="0" w:color="auto"/>
              <w:right w:val="single" w:sz="4" w:space="0" w:color="auto"/>
            </w:tcBorders>
          </w:tcPr>
          <w:p w:rsidR="00106391" w:rsidRPr="00106391" w:rsidRDefault="00106391" w:rsidP="00FC33E6">
            <w:pPr>
              <w:jc w:val="center"/>
              <w:rPr>
                <w:rFonts w:ascii="Times New Roman" w:hAnsi="Times New Roman" w:hint="eastAsia"/>
                <w:b/>
                <w:color w:val="000000" w:themeColor="text1"/>
                <w:sz w:val="32"/>
                <w:szCs w:val="32"/>
                <w:highlight w:val="yellow"/>
              </w:rPr>
            </w:pPr>
            <w:r w:rsidRPr="00106391">
              <w:rPr>
                <w:rFonts w:ascii="Times New Roman" w:hAnsi="Times New Roman" w:hint="eastAsia"/>
                <w:b/>
                <w:color w:val="000000" w:themeColor="text1"/>
                <w:sz w:val="32"/>
                <w:szCs w:val="32"/>
                <w:highlight w:val="yellow"/>
              </w:rPr>
              <w:t>戴焕云</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6391" w:rsidRPr="00106391" w:rsidRDefault="00106391" w:rsidP="00FC33E6">
            <w:pPr>
              <w:jc w:val="center"/>
              <w:rPr>
                <w:rFonts w:ascii="Times New Roman" w:hAnsi="Times New Roman"/>
                <w:highlight w:val="yellow"/>
              </w:rPr>
            </w:pPr>
            <w:r w:rsidRPr="00106391">
              <w:rPr>
                <w:rFonts w:ascii="Times New Roman" w:hAnsi="Times New Roman" w:hint="eastAsia"/>
                <w:highlight w:val="yellow"/>
              </w:rPr>
              <w:t>2019</w:t>
            </w:r>
            <w:r w:rsidRPr="00106391">
              <w:rPr>
                <w:rFonts w:ascii="Times New Roman" w:hAnsi="Times New Roman" w:hint="eastAsia"/>
                <w:highlight w:val="yellow"/>
              </w:rPr>
              <w:t>年</w:t>
            </w:r>
            <w:r w:rsidRPr="00106391">
              <w:rPr>
                <w:rFonts w:ascii="Times New Roman" w:hAnsi="Times New Roman" w:hint="eastAsia"/>
                <w:highlight w:val="yellow"/>
              </w:rPr>
              <w:t>6</w:t>
            </w:r>
            <w:r w:rsidRPr="00106391">
              <w:rPr>
                <w:rFonts w:ascii="Times New Roman" w:hAnsi="Times New Roman" w:hint="eastAsia"/>
                <w:highlight w:val="yellow"/>
              </w:rPr>
              <w:t>月</w:t>
            </w:r>
          </w:p>
        </w:tc>
        <w:tc>
          <w:tcPr>
            <w:tcW w:w="1536" w:type="pct"/>
            <w:tcBorders>
              <w:top w:val="nil"/>
              <w:left w:val="nil"/>
              <w:bottom w:val="single" w:sz="4" w:space="0" w:color="auto"/>
              <w:right w:val="single" w:sz="4" w:space="0" w:color="auto"/>
            </w:tcBorders>
            <w:shd w:val="clear" w:color="auto" w:fill="auto"/>
            <w:hideMark/>
          </w:tcPr>
          <w:p w:rsidR="00106391" w:rsidRPr="00106391" w:rsidRDefault="00106391" w:rsidP="00FC33E6">
            <w:pPr>
              <w:rPr>
                <w:rFonts w:ascii="Times New Roman" w:hAnsi="Times New Roman"/>
                <w:highlight w:val="yellow"/>
              </w:rPr>
            </w:pPr>
            <w:r w:rsidRPr="00106391">
              <w:rPr>
                <w:rFonts w:ascii="Times New Roman" w:hAnsi="Times New Roman" w:hint="eastAsia"/>
                <w:highlight w:val="yellow"/>
              </w:rPr>
              <w:t>1.</w:t>
            </w:r>
            <w:r w:rsidRPr="00106391">
              <w:rPr>
                <w:rFonts w:ascii="Times New Roman" w:hAnsi="Times New Roman" w:hint="eastAsia"/>
                <w:highlight w:val="yellow"/>
              </w:rPr>
              <w:t>开展线路跟踪测试，测量不同车的菱形模态频率和转向架蛇行频率，车轮和局部钢轨外形；</w:t>
            </w:r>
            <w:r w:rsidRPr="00106391">
              <w:rPr>
                <w:rFonts w:ascii="Times New Roman" w:hAnsi="Times New Roman" w:hint="eastAsia"/>
                <w:highlight w:val="yellow"/>
              </w:rPr>
              <w:t>2.</w:t>
            </w:r>
            <w:r w:rsidRPr="00106391">
              <w:rPr>
                <w:rFonts w:ascii="Times New Roman" w:hAnsi="Times New Roman" w:hint="eastAsia"/>
                <w:highlight w:val="yellow"/>
              </w:rPr>
              <w:t>研究不同车的模态频率和转向架蛇行频率以及车轮和局部钢轨外形的对应关系，建立三者相互关系；</w:t>
            </w:r>
            <w:r w:rsidRPr="00106391">
              <w:rPr>
                <w:rFonts w:ascii="Times New Roman" w:hAnsi="Times New Roman" w:hint="eastAsia"/>
                <w:highlight w:val="yellow"/>
              </w:rPr>
              <w:t>3.</w:t>
            </w:r>
            <w:r w:rsidRPr="00106391">
              <w:rPr>
                <w:rFonts w:ascii="Times New Roman" w:hAnsi="Times New Roman" w:hint="eastAsia"/>
                <w:highlight w:val="yellow"/>
              </w:rPr>
              <w:t>分析京沪线</w:t>
            </w:r>
            <w:proofErr w:type="gramStart"/>
            <w:r w:rsidRPr="00106391">
              <w:rPr>
                <w:rFonts w:ascii="Times New Roman" w:hAnsi="Times New Roman" w:hint="eastAsia"/>
                <w:highlight w:val="yellow"/>
              </w:rPr>
              <w:t>动车组抖车机理</w:t>
            </w:r>
            <w:proofErr w:type="gramEnd"/>
            <w:r w:rsidRPr="00106391">
              <w:rPr>
                <w:rFonts w:ascii="Times New Roman" w:hAnsi="Times New Roman" w:hint="eastAsia"/>
                <w:highlight w:val="yellow"/>
              </w:rPr>
              <w:t>；</w:t>
            </w:r>
            <w:r w:rsidRPr="00106391">
              <w:rPr>
                <w:rFonts w:ascii="Times New Roman" w:hAnsi="Times New Roman" w:hint="eastAsia"/>
                <w:highlight w:val="yellow"/>
              </w:rPr>
              <w:t>4.</w:t>
            </w:r>
            <w:r w:rsidRPr="00106391">
              <w:rPr>
                <w:rFonts w:ascii="Times New Roman" w:hAnsi="Times New Roman" w:hint="eastAsia"/>
                <w:highlight w:val="yellow"/>
              </w:rPr>
              <w:t>提出</w:t>
            </w:r>
            <w:proofErr w:type="gramStart"/>
            <w:r w:rsidRPr="00106391">
              <w:rPr>
                <w:rFonts w:ascii="Times New Roman" w:hAnsi="Times New Roman" w:hint="eastAsia"/>
                <w:highlight w:val="yellow"/>
              </w:rPr>
              <w:t>解决抖车现象</w:t>
            </w:r>
            <w:proofErr w:type="gramEnd"/>
            <w:r w:rsidRPr="00106391">
              <w:rPr>
                <w:rFonts w:ascii="Times New Roman" w:hAnsi="Times New Roman" w:hint="eastAsia"/>
                <w:highlight w:val="yellow"/>
              </w:rPr>
              <w:t>的措施。</w:t>
            </w:r>
          </w:p>
        </w:tc>
        <w:tc>
          <w:tcPr>
            <w:tcW w:w="551" w:type="pct"/>
            <w:tcBorders>
              <w:top w:val="nil"/>
              <w:left w:val="nil"/>
              <w:bottom w:val="single" w:sz="4" w:space="0" w:color="auto"/>
              <w:right w:val="single" w:sz="4" w:space="0" w:color="auto"/>
            </w:tcBorders>
            <w:shd w:val="clear" w:color="auto" w:fill="auto"/>
            <w:vAlign w:val="center"/>
            <w:hideMark/>
          </w:tcPr>
          <w:p w:rsidR="00106391" w:rsidRPr="00106391" w:rsidRDefault="00106391" w:rsidP="00FC33E6">
            <w:pPr>
              <w:rPr>
                <w:rFonts w:ascii="Times New Roman" w:hAnsi="Times New Roman"/>
                <w:highlight w:val="yellow"/>
              </w:rPr>
            </w:pPr>
            <w:r w:rsidRPr="00106391">
              <w:rPr>
                <w:rFonts w:ascii="Times New Roman" w:hAnsi="Times New Roman" w:hint="eastAsia"/>
                <w:highlight w:val="yellow"/>
              </w:rPr>
              <w:t>研究报告</w:t>
            </w:r>
            <w:r w:rsidRPr="00106391">
              <w:rPr>
                <w:rFonts w:ascii="Times New Roman" w:hAnsi="Times New Roman" w:hint="eastAsia"/>
                <w:highlight w:val="yellow"/>
              </w:rPr>
              <w:t xml:space="preserve">, </w:t>
            </w:r>
            <w:r w:rsidRPr="00106391">
              <w:rPr>
                <w:rFonts w:ascii="Times New Roman" w:hAnsi="Times New Roman" w:hint="eastAsia"/>
                <w:highlight w:val="yellow"/>
              </w:rPr>
              <w:t>相关专利或软件著作权</w:t>
            </w:r>
          </w:p>
        </w:tc>
        <w:tc>
          <w:tcPr>
            <w:tcW w:w="345" w:type="pct"/>
            <w:tcBorders>
              <w:top w:val="nil"/>
              <w:left w:val="nil"/>
              <w:bottom w:val="single" w:sz="4" w:space="0" w:color="auto"/>
              <w:right w:val="single" w:sz="4" w:space="0" w:color="auto"/>
            </w:tcBorders>
            <w:shd w:val="clear" w:color="auto" w:fill="auto"/>
            <w:vAlign w:val="center"/>
            <w:hideMark/>
          </w:tcPr>
          <w:p w:rsidR="00106391" w:rsidRPr="00106391" w:rsidRDefault="00106391" w:rsidP="00FC33E6">
            <w:pPr>
              <w:jc w:val="center"/>
              <w:rPr>
                <w:rFonts w:ascii="Times New Roman" w:hAnsi="Times New Roman"/>
                <w:highlight w:val="yellow"/>
              </w:rPr>
            </w:pPr>
            <w:r w:rsidRPr="00106391">
              <w:rPr>
                <w:rFonts w:ascii="Times New Roman" w:hAnsi="Times New Roman" w:hint="eastAsia"/>
                <w:highlight w:val="yellow"/>
              </w:rPr>
              <w:t>80</w:t>
            </w:r>
          </w:p>
        </w:tc>
        <w:tc>
          <w:tcPr>
            <w:tcW w:w="773"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106391">
              <w:rPr>
                <w:rFonts w:ascii="Times New Roman" w:hAnsi="Times New Roman" w:hint="eastAsia"/>
                <w:highlight w:val="yellow"/>
              </w:rPr>
              <w:t>西南交通大学，北京交通大学，中国铁道科学研究院</w:t>
            </w:r>
          </w:p>
        </w:tc>
      </w:tr>
      <w:tr w:rsidR="00106391" w:rsidRPr="00FC33E6" w:rsidTr="00106391">
        <w:trPr>
          <w:trHeight w:val="60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BX25</w:t>
            </w:r>
          </w:p>
        </w:tc>
        <w:tc>
          <w:tcPr>
            <w:tcW w:w="598"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t>轨道客车异种钢结构技术及服役性能研究</w:t>
            </w:r>
          </w:p>
        </w:tc>
        <w:tc>
          <w:tcPr>
            <w:tcW w:w="410" w:type="pct"/>
            <w:tcBorders>
              <w:top w:val="single" w:sz="4" w:space="0" w:color="auto"/>
              <w:left w:val="nil"/>
              <w:bottom w:val="single" w:sz="4" w:space="0" w:color="auto"/>
              <w:right w:val="single" w:sz="4" w:space="0" w:color="auto"/>
            </w:tcBorders>
          </w:tcPr>
          <w:p w:rsidR="00106391" w:rsidRPr="00106391" w:rsidRDefault="00106391" w:rsidP="00FC33E6">
            <w:pPr>
              <w:jc w:val="center"/>
              <w:rPr>
                <w:rFonts w:ascii="Times New Roman" w:hAnsi="Times New Roman" w:hint="eastAsia"/>
                <w:b/>
                <w:color w:val="000000" w:themeColor="text1"/>
                <w:sz w:val="32"/>
                <w:szCs w:val="32"/>
              </w:rPr>
            </w:pP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2019</w:t>
            </w:r>
            <w:r w:rsidRPr="00FC33E6">
              <w:rPr>
                <w:rFonts w:ascii="Times New Roman" w:hAnsi="Times New Roman" w:hint="eastAsia"/>
              </w:rPr>
              <w:t>年</w:t>
            </w:r>
            <w:r w:rsidRPr="00FC33E6">
              <w:rPr>
                <w:rFonts w:ascii="Times New Roman" w:hAnsi="Times New Roman" w:hint="eastAsia"/>
              </w:rPr>
              <w:t>6</w:t>
            </w:r>
            <w:r w:rsidRPr="00FC33E6">
              <w:rPr>
                <w:rFonts w:ascii="Times New Roman" w:hAnsi="Times New Roman" w:hint="eastAsia"/>
              </w:rPr>
              <w:t>月</w:t>
            </w:r>
          </w:p>
        </w:tc>
        <w:tc>
          <w:tcPr>
            <w:tcW w:w="1536" w:type="pct"/>
            <w:tcBorders>
              <w:top w:val="nil"/>
              <w:left w:val="nil"/>
              <w:bottom w:val="single" w:sz="4" w:space="0" w:color="auto"/>
              <w:right w:val="single" w:sz="4" w:space="0" w:color="auto"/>
            </w:tcBorders>
            <w:shd w:val="clear" w:color="auto" w:fill="auto"/>
            <w:hideMark/>
          </w:tcPr>
          <w:p w:rsidR="00106391" w:rsidRPr="00FC33E6" w:rsidRDefault="00106391" w:rsidP="00FC33E6">
            <w:pPr>
              <w:rPr>
                <w:rFonts w:ascii="Times New Roman" w:hAnsi="Times New Roman"/>
              </w:rPr>
            </w:pPr>
            <w:r w:rsidRPr="00FC33E6">
              <w:rPr>
                <w:rFonts w:ascii="Times New Roman" w:hAnsi="Times New Roman" w:hint="eastAsia"/>
              </w:rPr>
              <w:t>1.</w:t>
            </w:r>
            <w:r w:rsidRPr="00FC33E6">
              <w:rPr>
                <w:rFonts w:ascii="Times New Roman" w:hAnsi="Times New Roman" w:hint="eastAsia"/>
              </w:rPr>
              <w:t>研究不锈钢与碳钢点焊焊接缺陷的种类、成因以及消除方法；</w:t>
            </w:r>
            <w:r w:rsidRPr="00FC33E6">
              <w:rPr>
                <w:rFonts w:ascii="Times New Roman" w:hAnsi="Times New Roman" w:hint="eastAsia"/>
              </w:rPr>
              <w:t>2.</w:t>
            </w:r>
            <w:r w:rsidRPr="00FC33E6">
              <w:rPr>
                <w:rFonts w:ascii="Times New Roman" w:hAnsi="Times New Roman" w:hint="eastAsia"/>
              </w:rPr>
              <w:t>研究不锈钢与碳钢点焊焊接工艺参数和点焊冶金结构对过载力学性能的影响；</w:t>
            </w:r>
            <w:r w:rsidRPr="00FC33E6">
              <w:rPr>
                <w:rFonts w:ascii="Times New Roman" w:hAnsi="Times New Roman" w:hint="eastAsia"/>
              </w:rPr>
              <w:t>3.</w:t>
            </w:r>
            <w:r w:rsidRPr="00FC33E6">
              <w:rPr>
                <w:rFonts w:ascii="Times New Roman" w:hAnsi="Times New Roman" w:hint="eastAsia"/>
              </w:rPr>
              <w:t>研究不锈钢与碳钢点焊结构中对疲劳性能有不利影响的关键因素；</w:t>
            </w:r>
            <w:r w:rsidRPr="00FC33E6">
              <w:rPr>
                <w:rFonts w:ascii="Times New Roman" w:hAnsi="Times New Roman" w:hint="eastAsia"/>
              </w:rPr>
              <w:t>4.</w:t>
            </w:r>
            <w:r w:rsidRPr="00FC33E6">
              <w:rPr>
                <w:rFonts w:ascii="Times New Roman" w:hAnsi="Times New Roman" w:hint="eastAsia"/>
              </w:rPr>
              <w:t>建立合理不锈钢与碳</w:t>
            </w:r>
            <w:r w:rsidRPr="00FC33E6">
              <w:rPr>
                <w:rFonts w:ascii="Times New Roman" w:hAnsi="Times New Roman" w:hint="eastAsia"/>
              </w:rPr>
              <w:lastRenderedPageBreak/>
              <w:t>钢电阻点焊工艺规范，确定异种钢的电阻点焊技术检验参数；</w:t>
            </w:r>
            <w:r w:rsidRPr="00FC33E6">
              <w:rPr>
                <w:rFonts w:ascii="Times New Roman" w:hAnsi="Times New Roman" w:hint="eastAsia"/>
              </w:rPr>
              <w:t>5.</w:t>
            </w:r>
            <w:r w:rsidRPr="00FC33E6">
              <w:rPr>
                <w:rFonts w:ascii="Times New Roman" w:hAnsi="Times New Roman" w:hint="eastAsia"/>
              </w:rPr>
              <w:t>优化不锈钢与碳钢电阻点焊结构服役性能；</w:t>
            </w:r>
            <w:r w:rsidRPr="00FC33E6">
              <w:rPr>
                <w:rFonts w:ascii="Times New Roman" w:hAnsi="Times New Roman" w:hint="eastAsia"/>
              </w:rPr>
              <w:t>6.</w:t>
            </w:r>
            <w:r w:rsidRPr="00FC33E6">
              <w:rPr>
                <w:rFonts w:ascii="Times New Roman" w:hAnsi="Times New Roman" w:hint="eastAsia"/>
              </w:rPr>
              <w:t>建立和完善异种钢电阻点焊技术文件和标准，为技术转化提供基础试验数据和理论依据。</w:t>
            </w:r>
          </w:p>
        </w:tc>
        <w:tc>
          <w:tcPr>
            <w:tcW w:w="551" w:type="pct"/>
            <w:tcBorders>
              <w:top w:val="nil"/>
              <w:left w:val="nil"/>
              <w:bottom w:val="single" w:sz="4" w:space="0" w:color="auto"/>
              <w:right w:val="single" w:sz="4" w:space="0" w:color="auto"/>
            </w:tcBorders>
            <w:shd w:val="clear" w:color="000000" w:fill="FFFFFF"/>
            <w:vAlign w:val="center"/>
            <w:hideMark/>
          </w:tcPr>
          <w:p w:rsidR="00106391" w:rsidRPr="00FC33E6" w:rsidRDefault="00106391" w:rsidP="00FC33E6">
            <w:pPr>
              <w:rPr>
                <w:rFonts w:ascii="Times New Roman" w:hAnsi="Times New Roman"/>
              </w:rPr>
            </w:pPr>
            <w:r w:rsidRPr="00FC33E6">
              <w:rPr>
                <w:rFonts w:ascii="Times New Roman" w:hAnsi="Times New Roman" w:hint="eastAsia"/>
              </w:rPr>
              <w:lastRenderedPageBreak/>
              <w:t>研究报告</w:t>
            </w:r>
            <w:r w:rsidRPr="00FC33E6">
              <w:rPr>
                <w:rFonts w:ascii="Times New Roman" w:hAnsi="Times New Roman" w:hint="eastAsia"/>
              </w:rPr>
              <w:t xml:space="preserve">, </w:t>
            </w:r>
            <w:r w:rsidRPr="00FC33E6">
              <w:rPr>
                <w:rFonts w:ascii="Times New Roman" w:hAnsi="Times New Roman" w:hint="eastAsia"/>
              </w:rPr>
              <w:t>相关专利</w:t>
            </w:r>
            <w:r w:rsidRPr="00FC33E6">
              <w:rPr>
                <w:rFonts w:ascii="Times New Roman" w:hAnsi="Times New Roman" w:hint="eastAsia"/>
              </w:rPr>
              <w:t>,</w:t>
            </w:r>
            <w:r w:rsidRPr="00FC33E6">
              <w:rPr>
                <w:rFonts w:ascii="Times New Roman" w:hAnsi="Times New Roman" w:hint="eastAsia"/>
              </w:rPr>
              <w:t>技术规范建议</w:t>
            </w:r>
          </w:p>
        </w:tc>
        <w:tc>
          <w:tcPr>
            <w:tcW w:w="345"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50</w:t>
            </w:r>
          </w:p>
        </w:tc>
        <w:tc>
          <w:tcPr>
            <w:tcW w:w="773"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t>北京交通大学，大连交通大学，西南交通大学</w:t>
            </w:r>
          </w:p>
        </w:tc>
      </w:tr>
      <w:tr w:rsidR="00106391" w:rsidRPr="00FC33E6" w:rsidTr="00106391">
        <w:trPr>
          <w:trHeight w:val="60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BX26</w:t>
            </w:r>
          </w:p>
        </w:tc>
        <w:tc>
          <w:tcPr>
            <w:tcW w:w="598"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t>基于大数据的路网运力资源统筹利用智能优化技术研究</w:t>
            </w:r>
          </w:p>
        </w:tc>
        <w:tc>
          <w:tcPr>
            <w:tcW w:w="410" w:type="pct"/>
            <w:tcBorders>
              <w:top w:val="single" w:sz="4" w:space="0" w:color="auto"/>
              <w:left w:val="nil"/>
              <w:bottom w:val="single" w:sz="4" w:space="0" w:color="auto"/>
              <w:right w:val="single" w:sz="4" w:space="0" w:color="auto"/>
            </w:tcBorders>
          </w:tcPr>
          <w:p w:rsidR="00106391" w:rsidRPr="00106391" w:rsidRDefault="00106391" w:rsidP="00FC33E6">
            <w:pPr>
              <w:jc w:val="center"/>
              <w:rPr>
                <w:rFonts w:ascii="Times New Roman" w:hAnsi="Times New Roman" w:hint="eastAsia"/>
                <w:b/>
                <w:color w:val="000000" w:themeColor="text1"/>
                <w:sz w:val="32"/>
                <w:szCs w:val="32"/>
              </w:rPr>
            </w:pP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2018</w:t>
            </w:r>
            <w:r w:rsidRPr="00FC33E6">
              <w:rPr>
                <w:rFonts w:ascii="Times New Roman" w:hAnsi="Times New Roman" w:hint="eastAsia"/>
              </w:rPr>
              <w:t>年</w:t>
            </w:r>
            <w:r w:rsidRPr="00FC33E6">
              <w:rPr>
                <w:rFonts w:ascii="Times New Roman" w:hAnsi="Times New Roman" w:hint="eastAsia"/>
              </w:rPr>
              <w:t>12</w:t>
            </w:r>
            <w:r w:rsidRPr="00FC33E6">
              <w:rPr>
                <w:rFonts w:ascii="Times New Roman" w:hAnsi="Times New Roman" w:hint="eastAsia"/>
              </w:rPr>
              <w:t>月</w:t>
            </w:r>
          </w:p>
        </w:tc>
        <w:tc>
          <w:tcPr>
            <w:tcW w:w="1536" w:type="pct"/>
            <w:tcBorders>
              <w:top w:val="nil"/>
              <w:left w:val="nil"/>
              <w:bottom w:val="single" w:sz="4" w:space="0" w:color="auto"/>
              <w:right w:val="single" w:sz="4" w:space="0" w:color="auto"/>
            </w:tcBorders>
            <w:shd w:val="clear" w:color="auto" w:fill="auto"/>
            <w:hideMark/>
          </w:tcPr>
          <w:p w:rsidR="00106391" w:rsidRPr="00FC33E6" w:rsidRDefault="00106391" w:rsidP="00FC33E6">
            <w:pPr>
              <w:rPr>
                <w:rFonts w:ascii="Times New Roman" w:hAnsi="Times New Roman"/>
              </w:rPr>
            </w:pPr>
            <w:r w:rsidRPr="00FC33E6">
              <w:rPr>
                <w:rFonts w:ascii="Times New Roman" w:hAnsi="Times New Roman" w:hint="eastAsia"/>
              </w:rPr>
              <w:t>1.</w:t>
            </w:r>
            <w:r w:rsidRPr="00FC33E6">
              <w:rPr>
                <w:rFonts w:ascii="Times New Roman" w:hAnsi="Times New Roman" w:hint="eastAsia"/>
              </w:rPr>
              <w:t>分析路网构成及运力资源配置情况；</w:t>
            </w:r>
            <w:r w:rsidRPr="00FC33E6">
              <w:rPr>
                <w:rFonts w:ascii="Times New Roman" w:hAnsi="Times New Roman" w:hint="eastAsia"/>
              </w:rPr>
              <w:t>2.</w:t>
            </w:r>
            <w:r w:rsidRPr="00FC33E6">
              <w:rPr>
                <w:rFonts w:ascii="Times New Roman" w:hAnsi="Times New Roman" w:hint="eastAsia"/>
              </w:rPr>
              <w:t>研究基于大数据的区域铁路运输市场及其经营特征；</w:t>
            </w:r>
            <w:r w:rsidRPr="00FC33E6">
              <w:rPr>
                <w:rFonts w:ascii="Times New Roman" w:hAnsi="Times New Roman" w:hint="eastAsia"/>
              </w:rPr>
              <w:t>3.</w:t>
            </w:r>
            <w:r w:rsidRPr="00FC33E6">
              <w:rPr>
                <w:rFonts w:ascii="Times New Roman" w:hAnsi="Times New Roman" w:hint="eastAsia"/>
              </w:rPr>
              <w:t>经营市场化下铁路运输组织创新研究；</w:t>
            </w:r>
            <w:r w:rsidRPr="00FC33E6">
              <w:rPr>
                <w:rFonts w:ascii="Times New Roman" w:hAnsi="Times New Roman" w:hint="eastAsia"/>
              </w:rPr>
              <w:t>4.</w:t>
            </w:r>
            <w:r w:rsidRPr="00FC33E6">
              <w:rPr>
                <w:rFonts w:ascii="Times New Roman" w:hAnsi="Times New Roman" w:hint="eastAsia"/>
              </w:rPr>
              <w:t>研究路网运力资源能力瓶颈的智能识别及预警技术；</w:t>
            </w:r>
            <w:r w:rsidRPr="00FC33E6">
              <w:rPr>
                <w:rFonts w:ascii="Times New Roman" w:hAnsi="Times New Roman" w:hint="eastAsia"/>
              </w:rPr>
              <w:t>5.</w:t>
            </w:r>
            <w:r w:rsidRPr="00FC33E6">
              <w:rPr>
                <w:rFonts w:ascii="Times New Roman" w:hAnsi="Times New Roman" w:hint="eastAsia"/>
              </w:rPr>
              <w:t>研究区域路网运力资源统筹利用的智能优化技术；</w:t>
            </w:r>
            <w:r w:rsidRPr="00FC33E6">
              <w:rPr>
                <w:rFonts w:ascii="Times New Roman" w:hAnsi="Times New Roman" w:hint="eastAsia"/>
              </w:rPr>
              <w:t>6.</w:t>
            </w:r>
            <w:r w:rsidRPr="00FC33E6">
              <w:rPr>
                <w:rFonts w:ascii="Times New Roman" w:hAnsi="Times New Roman" w:hint="eastAsia"/>
              </w:rPr>
              <w:t>研究区域路网运力资源统筹利用实证。</w:t>
            </w:r>
          </w:p>
        </w:tc>
        <w:tc>
          <w:tcPr>
            <w:tcW w:w="551" w:type="pct"/>
            <w:tcBorders>
              <w:top w:val="nil"/>
              <w:left w:val="nil"/>
              <w:bottom w:val="single" w:sz="4" w:space="0" w:color="auto"/>
              <w:right w:val="single" w:sz="4" w:space="0" w:color="auto"/>
            </w:tcBorders>
            <w:shd w:val="clear" w:color="000000" w:fill="FFFFFF"/>
            <w:vAlign w:val="center"/>
            <w:hideMark/>
          </w:tcPr>
          <w:p w:rsidR="00106391" w:rsidRPr="00FC33E6" w:rsidRDefault="00106391" w:rsidP="00FC33E6">
            <w:pPr>
              <w:rPr>
                <w:rFonts w:ascii="Times New Roman" w:hAnsi="Times New Roman"/>
              </w:rPr>
            </w:pPr>
            <w:r w:rsidRPr="00FC33E6">
              <w:rPr>
                <w:rFonts w:ascii="Times New Roman" w:hAnsi="Times New Roman" w:hint="eastAsia"/>
              </w:rPr>
              <w:t>研究报告，软件著作权</w:t>
            </w:r>
          </w:p>
        </w:tc>
        <w:tc>
          <w:tcPr>
            <w:tcW w:w="345"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80</w:t>
            </w:r>
          </w:p>
        </w:tc>
        <w:tc>
          <w:tcPr>
            <w:tcW w:w="773"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t>中国铁道科学研究院，北京交通大学，西南交通大学</w:t>
            </w:r>
          </w:p>
        </w:tc>
      </w:tr>
      <w:tr w:rsidR="00106391" w:rsidRPr="00FC33E6" w:rsidTr="00106391">
        <w:trPr>
          <w:trHeight w:val="60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BX27</w:t>
            </w:r>
          </w:p>
        </w:tc>
        <w:tc>
          <w:tcPr>
            <w:tcW w:w="598"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t>基于大数据的铁路日常运输态势推演系统关键技术研究</w:t>
            </w:r>
          </w:p>
        </w:tc>
        <w:tc>
          <w:tcPr>
            <w:tcW w:w="410" w:type="pct"/>
            <w:tcBorders>
              <w:top w:val="single" w:sz="4" w:space="0" w:color="auto"/>
              <w:left w:val="nil"/>
              <w:bottom w:val="single" w:sz="4" w:space="0" w:color="auto"/>
              <w:right w:val="single" w:sz="4" w:space="0" w:color="auto"/>
            </w:tcBorders>
          </w:tcPr>
          <w:p w:rsidR="00106391" w:rsidRPr="00106391" w:rsidRDefault="00106391" w:rsidP="00FC33E6">
            <w:pPr>
              <w:jc w:val="center"/>
              <w:rPr>
                <w:rFonts w:ascii="Times New Roman" w:hAnsi="Times New Roman" w:hint="eastAsia"/>
                <w:b/>
                <w:color w:val="000000" w:themeColor="text1"/>
                <w:sz w:val="32"/>
                <w:szCs w:val="32"/>
              </w:rPr>
            </w:pP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2018</w:t>
            </w:r>
            <w:r w:rsidRPr="00FC33E6">
              <w:rPr>
                <w:rFonts w:ascii="Times New Roman" w:hAnsi="Times New Roman" w:hint="eastAsia"/>
              </w:rPr>
              <w:t>年</w:t>
            </w:r>
            <w:r w:rsidRPr="00FC33E6">
              <w:rPr>
                <w:rFonts w:ascii="Times New Roman" w:hAnsi="Times New Roman" w:hint="eastAsia"/>
              </w:rPr>
              <w:t>12</w:t>
            </w:r>
            <w:r w:rsidRPr="00FC33E6">
              <w:rPr>
                <w:rFonts w:ascii="Times New Roman" w:hAnsi="Times New Roman" w:hint="eastAsia"/>
              </w:rPr>
              <w:t>月</w:t>
            </w:r>
          </w:p>
        </w:tc>
        <w:tc>
          <w:tcPr>
            <w:tcW w:w="1536" w:type="pct"/>
            <w:tcBorders>
              <w:top w:val="nil"/>
              <w:left w:val="nil"/>
              <w:bottom w:val="single" w:sz="4" w:space="0" w:color="auto"/>
              <w:right w:val="single" w:sz="4" w:space="0" w:color="auto"/>
            </w:tcBorders>
            <w:shd w:val="clear" w:color="auto" w:fill="auto"/>
            <w:hideMark/>
          </w:tcPr>
          <w:p w:rsidR="00106391" w:rsidRPr="00FC33E6" w:rsidRDefault="00106391" w:rsidP="00FC33E6">
            <w:pPr>
              <w:rPr>
                <w:rFonts w:ascii="Times New Roman" w:hAnsi="Times New Roman"/>
              </w:rPr>
            </w:pPr>
            <w:r w:rsidRPr="00FC33E6">
              <w:rPr>
                <w:rFonts w:ascii="Times New Roman" w:hAnsi="Times New Roman" w:hint="eastAsia"/>
              </w:rPr>
              <w:t>1.</w:t>
            </w:r>
            <w:r w:rsidRPr="00FC33E6">
              <w:rPr>
                <w:rFonts w:ascii="Times New Roman" w:hAnsi="Times New Roman" w:hint="eastAsia"/>
              </w:rPr>
              <w:t>研究铁路运输生产关键数据实时采集、融合与运营环境感知技术；</w:t>
            </w:r>
            <w:r w:rsidRPr="00FC33E6">
              <w:rPr>
                <w:rFonts w:ascii="Times New Roman" w:hAnsi="Times New Roman" w:hint="eastAsia"/>
              </w:rPr>
              <w:t>2.</w:t>
            </w:r>
            <w:r w:rsidRPr="00FC33E6">
              <w:rPr>
                <w:rFonts w:ascii="Times New Roman" w:hAnsi="Times New Roman" w:hint="eastAsia"/>
              </w:rPr>
              <w:t>研究铁路日常运输综合态势分析指标体系构建及评价技术；</w:t>
            </w:r>
            <w:r w:rsidRPr="00FC33E6">
              <w:rPr>
                <w:rFonts w:ascii="Times New Roman" w:hAnsi="Times New Roman" w:hint="eastAsia"/>
              </w:rPr>
              <w:t>3.</w:t>
            </w:r>
            <w:r w:rsidRPr="00FC33E6">
              <w:rPr>
                <w:rFonts w:ascii="Times New Roman" w:hAnsi="Times New Roman" w:hint="eastAsia"/>
              </w:rPr>
              <w:t>研究基于大数据的运输日常生产态势演化及预警技术；</w:t>
            </w:r>
            <w:r w:rsidRPr="00FC33E6">
              <w:rPr>
                <w:rFonts w:ascii="Times New Roman" w:hAnsi="Times New Roman" w:hint="eastAsia"/>
              </w:rPr>
              <w:t>4.</w:t>
            </w:r>
            <w:r w:rsidRPr="00FC33E6">
              <w:rPr>
                <w:rFonts w:ascii="Times New Roman" w:hAnsi="Times New Roman" w:hint="eastAsia"/>
              </w:rPr>
              <w:t>研究生产波动、紧急突发事件及灾变条件下运输调度策略提取技术；</w:t>
            </w:r>
            <w:r w:rsidRPr="00FC33E6">
              <w:rPr>
                <w:rFonts w:ascii="Times New Roman" w:hAnsi="Times New Roman" w:hint="eastAsia"/>
              </w:rPr>
              <w:t>5.</w:t>
            </w:r>
            <w:r w:rsidRPr="00FC33E6">
              <w:rPr>
                <w:rFonts w:ascii="Times New Roman" w:hAnsi="Times New Roman" w:hint="eastAsia"/>
              </w:rPr>
              <w:t>研究基于策略的调度调控优化及评估关键技术；</w:t>
            </w:r>
            <w:r w:rsidRPr="00FC33E6">
              <w:rPr>
                <w:rFonts w:ascii="Times New Roman" w:hAnsi="Times New Roman" w:hint="eastAsia"/>
              </w:rPr>
              <w:t>6.</w:t>
            </w:r>
            <w:r w:rsidRPr="00FC33E6">
              <w:rPr>
                <w:rFonts w:ascii="Times New Roman" w:hAnsi="Times New Roman" w:hint="eastAsia"/>
              </w:rPr>
              <w:t>研究铁路日常运输综合态势推演系统总体方案并开发原型系统。</w:t>
            </w:r>
          </w:p>
        </w:tc>
        <w:tc>
          <w:tcPr>
            <w:tcW w:w="551" w:type="pct"/>
            <w:tcBorders>
              <w:top w:val="nil"/>
              <w:left w:val="nil"/>
              <w:bottom w:val="single" w:sz="4" w:space="0" w:color="auto"/>
              <w:right w:val="single" w:sz="4" w:space="0" w:color="auto"/>
            </w:tcBorders>
            <w:shd w:val="clear" w:color="000000" w:fill="FFFFFF"/>
            <w:vAlign w:val="center"/>
            <w:hideMark/>
          </w:tcPr>
          <w:p w:rsidR="00106391" w:rsidRPr="00FC33E6" w:rsidRDefault="00106391" w:rsidP="00FC33E6">
            <w:pPr>
              <w:rPr>
                <w:rFonts w:ascii="Times New Roman" w:hAnsi="Times New Roman"/>
              </w:rPr>
            </w:pPr>
            <w:r w:rsidRPr="00FC33E6">
              <w:rPr>
                <w:rFonts w:ascii="Times New Roman" w:hAnsi="Times New Roman" w:hint="eastAsia"/>
              </w:rPr>
              <w:t>研究报告，原型系统，软件著作权</w:t>
            </w:r>
          </w:p>
        </w:tc>
        <w:tc>
          <w:tcPr>
            <w:tcW w:w="345"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50</w:t>
            </w:r>
          </w:p>
        </w:tc>
        <w:tc>
          <w:tcPr>
            <w:tcW w:w="773"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t>中国铁道科学研究院，北京交通大学，西南交通大学，中国铁路信息技术中心</w:t>
            </w:r>
          </w:p>
        </w:tc>
      </w:tr>
      <w:tr w:rsidR="00106391" w:rsidRPr="00FC33E6" w:rsidTr="00106391">
        <w:trPr>
          <w:trHeight w:val="60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BX28</w:t>
            </w:r>
          </w:p>
        </w:tc>
        <w:tc>
          <w:tcPr>
            <w:tcW w:w="598"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t>技术站车流接续计划编制方法的</w:t>
            </w:r>
            <w:r w:rsidRPr="00FC33E6">
              <w:rPr>
                <w:rFonts w:ascii="Times New Roman" w:hAnsi="Times New Roman" w:hint="eastAsia"/>
              </w:rPr>
              <w:lastRenderedPageBreak/>
              <w:t>研究</w:t>
            </w:r>
          </w:p>
        </w:tc>
        <w:tc>
          <w:tcPr>
            <w:tcW w:w="410" w:type="pct"/>
            <w:tcBorders>
              <w:top w:val="single" w:sz="4" w:space="0" w:color="auto"/>
              <w:left w:val="nil"/>
              <w:bottom w:val="single" w:sz="4" w:space="0" w:color="auto"/>
              <w:right w:val="single" w:sz="4" w:space="0" w:color="auto"/>
            </w:tcBorders>
          </w:tcPr>
          <w:p w:rsidR="00106391" w:rsidRPr="00106391" w:rsidRDefault="00106391" w:rsidP="00FC33E6">
            <w:pPr>
              <w:jc w:val="center"/>
              <w:rPr>
                <w:rFonts w:ascii="Times New Roman" w:hAnsi="Times New Roman" w:hint="eastAsia"/>
                <w:b/>
                <w:color w:val="000000" w:themeColor="text1"/>
                <w:sz w:val="32"/>
                <w:szCs w:val="32"/>
              </w:rPr>
            </w:pP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2018</w:t>
            </w:r>
            <w:r w:rsidRPr="00FC33E6">
              <w:rPr>
                <w:rFonts w:ascii="Times New Roman" w:hAnsi="Times New Roman" w:hint="eastAsia"/>
              </w:rPr>
              <w:t>年</w:t>
            </w:r>
            <w:r w:rsidRPr="00FC33E6">
              <w:rPr>
                <w:rFonts w:ascii="Times New Roman" w:hAnsi="Times New Roman" w:hint="eastAsia"/>
              </w:rPr>
              <w:t>12</w:t>
            </w:r>
            <w:r w:rsidRPr="00FC33E6">
              <w:rPr>
                <w:rFonts w:ascii="Times New Roman" w:hAnsi="Times New Roman" w:hint="eastAsia"/>
              </w:rPr>
              <w:t>月</w:t>
            </w:r>
          </w:p>
        </w:tc>
        <w:tc>
          <w:tcPr>
            <w:tcW w:w="1536" w:type="pct"/>
            <w:tcBorders>
              <w:top w:val="nil"/>
              <w:left w:val="nil"/>
              <w:bottom w:val="single" w:sz="4" w:space="0" w:color="auto"/>
              <w:right w:val="single" w:sz="4" w:space="0" w:color="auto"/>
            </w:tcBorders>
            <w:shd w:val="clear" w:color="auto" w:fill="auto"/>
            <w:hideMark/>
          </w:tcPr>
          <w:p w:rsidR="00106391" w:rsidRPr="00FC33E6" w:rsidRDefault="00106391" w:rsidP="00FC33E6">
            <w:pPr>
              <w:rPr>
                <w:rFonts w:ascii="Times New Roman" w:hAnsi="Times New Roman"/>
              </w:rPr>
            </w:pPr>
            <w:r w:rsidRPr="00FC33E6">
              <w:rPr>
                <w:rFonts w:ascii="Times New Roman" w:hAnsi="Times New Roman" w:hint="eastAsia"/>
              </w:rPr>
              <w:t>1.</w:t>
            </w:r>
            <w:r w:rsidRPr="00FC33E6">
              <w:rPr>
                <w:rFonts w:ascii="Times New Roman" w:hAnsi="Times New Roman" w:hint="eastAsia"/>
              </w:rPr>
              <w:t>整理分析列车编组计划和运行图基础数据；</w:t>
            </w:r>
            <w:r w:rsidRPr="00FC33E6">
              <w:rPr>
                <w:rFonts w:ascii="Times New Roman" w:hAnsi="Times New Roman" w:hint="eastAsia"/>
              </w:rPr>
              <w:t>2.</w:t>
            </w:r>
            <w:r w:rsidRPr="00FC33E6">
              <w:rPr>
                <w:rFonts w:ascii="Times New Roman" w:hAnsi="Times New Roman" w:hint="eastAsia"/>
              </w:rPr>
              <w:t>研究货车在到发列车间高效转移的必要条件；</w:t>
            </w:r>
            <w:r w:rsidRPr="00FC33E6">
              <w:rPr>
                <w:rFonts w:ascii="Times New Roman" w:hAnsi="Times New Roman" w:hint="eastAsia"/>
              </w:rPr>
              <w:lastRenderedPageBreak/>
              <w:t>3.</w:t>
            </w:r>
            <w:r w:rsidRPr="00FC33E6">
              <w:rPr>
                <w:rFonts w:ascii="Times New Roman" w:hAnsi="Times New Roman" w:hint="eastAsia"/>
              </w:rPr>
              <w:t>技术站办理改编中转作业货车分析；</w:t>
            </w:r>
            <w:r w:rsidRPr="00FC33E6">
              <w:rPr>
                <w:rFonts w:ascii="Times New Roman" w:hAnsi="Times New Roman" w:hint="eastAsia"/>
              </w:rPr>
              <w:t>4.</w:t>
            </w:r>
            <w:r w:rsidRPr="00FC33E6">
              <w:rPr>
                <w:rFonts w:ascii="Times New Roman" w:hAnsi="Times New Roman" w:hint="eastAsia"/>
              </w:rPr>
              <w:t>分析技术站有车流接续关系发到列车的关系模式；</w:t>
            </w:r>
            <w:r w:rsidRPr="00FC33E6">
              <w:rPr>
                <w:rFonts w:ascii="Times New Roman" w:hAnsi="Times New Roman" w:hint="eastAsia"/>
              </w:rPr>
              <w:t>5.</w:t>
            </w:r>
            <w:r w:rsidRPr="00FC33E6">
              <w:rPr>
                <w:rFonts w:ascii="Times New Roman" w:hAnsi="Times New Roman" w:hint="eastAsia"/>
              </w:rPr>
              <w:t>研究技术站车流接续计划编制方法；</w:t>
            </w:r>
            <w:r w:rsidRPr="00FC33E6">
              <w:rPr>
                <w:rFonts w:ascii="Times New Roman" w:hAnsi="Times New Roman" w:hint="eastAsia"/>
              </w:rPr>
              <w:t>6.</w:t>
            </w:r>
            <w:r w:rsidRPr="00FC33E6">
              <w:rPr>
                <w:rFonts w:ascii="Times New Roman" w:hAnsi="Times New Roman" w:hint="eastAsia"/>
              </w:rPr>
              <w:t>研发技术站车流接续计划编制软件系统。</w:t>
            </w:r>
          </w:p>
        </w:tc>
        <w:tc>
          <w:tcPr>
            <w:tcW w:w="551" w:type="pct"/>
            <w:tcBorders>
              <w:top w:val="nil"/>
              <w:left w:val="nil"/>
              <w:bottom w:val="single" w:sz="4" w:space="0" w:color="auto"/>
              <w:right w:val="single" w:sz="4" w:space="0" w:color="auto"/>
            </w:tcBorders>
            <w:shd w:val="clear" w:color="000000" w:fill="FFFFFF"/>
            <w:vAlign w:val="center"/>
            <w:hideMark/>
          </w:tcPr>
          <w:p w:rsidR="00106391" w:rsidRPr="00FC33E6" w:rsidRDefault="00106391" w:rsidP="00FC33E6">
            <w:pPr>
              <w:rPr>
                <w:rFonts w:ascii="Times New Roman" w:hAnsi="Times New Roman"/>
              </w:rPr>
            </w:pPr>
            <w:r w:rsidRPr="00FC33E6">
              <w:rPr>
                <w:rFonts w:ascii="Times New Roman" w:hAnsi="Times New Roman" w:hint="eastAsia"/>
              </w:rPr>
              <w:lastRenderedPageBreak/>
              <w:t>研究报告，软件著作权</w:t>
            </w:r>
          </w:p>
        </w:tc>
        <w:tc>
          <w:tcPr>
            <w:tcW w:w="345"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80</w:t>
            </w:r>
          </w:p>
        </w:tc>
        <w:tc>
          <w:tcPr>
            <w:tcW w:w="773"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t>中国铁道科学研究院，北京交通大学，西南交</w:t>
            </w:r>
            <w:r w:rsidRPr="00FC33E6">
              <w:rPr>
                <w:rFonts w:ascii="Times New Roman" w:hAnsi="Times New Roman" w:hint="eastAsia"/>
              </w:rPr>
              <w:lastRenderedPageBreak/>
              <w:t>通大学</w:t>
            </w:r>
          </w:p>
        </w:tc>
      </w:tr>
      <w:tr w:rsidR="00106391" w:rsidRPr="00FC33E6" w:rsidTr="00106391">
        <w:trPr>
          <w:trHeight w:val="60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lastRenderedPageBreak/>
              <w:t>BX29</w:t>
            </w:r>
          </w:p>
        </w:tc>
        <w:tc>
          <w:tcPr>
            <w:tcW w:w="598"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t>高速铁路信号系统运用状态评估方法与技术研究</w:t>
            </w:r>
          </w:p>
        </w:tc>
        <w:tc>
          <w:tcPr>
            <w:tcW w:w="410" w:type="pct"/>
            <w:tcBorders>
              <w:top w:val="single" w:sz="4" w:space="0" w:color="auto"/>
              <w:left w:val="nil"/>
              <w:bottom w:val="single" w:sz="4" w:space="0" w:color="auto"/>
              <w:right w:val="single" w:sz="4" w:space="0" w:color="auto"/>
            </w:tcBorders>
          </w:tcPr>
          <w:p w:rsidR="00106391" w:rsidRPr="00106391" w:rsidRDefault="00106391" w:rsidP="00FC33E6">
            <w:pPr>
              <w:jc w:val="center"/>
              <w:rPr>
                <w:rFonts w:ascii="Times New Roman" w:hAnsi="Times New Roman" w:hint="eastAsia"/>
                <w:b/>
                <w:color w:val="000000" w:themeColor="text1"/>
                <w:sz w:val="32"/>
                <w:szCs w:val="32"/>
              </w:rPr>
            </w:pP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2018</w:t>
            </w:r>
            <w:r w:rsidRPr="00FC33E6">
              <w:rPr>
                <w:rFonts w:ascii="Times New Roman" w:hAnsi="Times New Roman" w:hint="eastAsia"/>
              </w:rPr>
              <w:t>年</w:t>
            </w:r>
            <w:r w:rsidRPr="00FC33E6">
              <w:rPr>
                <w:rFonts w:ascii="Times New Roman" w:hAnsi="Times New Roman" w:hint="eastAsia"/>
              </w:rPr>
              <w:t>12</w:t>
            </w:r>
            <w:r w:rsidRPr="00FC33E6">
              <w:rPr>
                <w:rFonts w:ascii="Times New Roman" w:hAnsi="Times New Roman" w:hint="eastAsia"/>
              </w:rPr>
              <w:t>月</w:t>
            </w:r>
          </w:p>
        </w:tc>
        <w:tc>
          <w:tcPr>
            <w:tcW w:w="1536" w:type="pct"/>
            <w:tcBorders>
              <w:top w:val="nil"/>
              <w:left w:val="nil"/>
              <w:bottom w:val="single" w:sz="4" w:space="0" w:color="auto"/>
              <w:right w:val="single" w:sz="4" w:space="0" w:color="auto"/>
            </w:tcBorders>
            <w:shd w:val="clear" w:color="auto" w:fill="auto"/>
            <w:hideMark/>
          </w:tcPr>
          <w:p w:rsidR="00106391" w:rsidRPr="00FC33E6" w:rsidRDefault="00106391" w:rsidP="00FC33E6">
            <w:pPr>
              <w:rPr>
                <w:rFonts w:ascii="Times New Roman" w:hAnsi="Times New Roman"/>
              </w:rPr>
            </w:pPr>
            <w:r w:rsidRPr="00FC33E6">
              <w:rPr>
                <w:rFonts w:ascii="Times New Roman" w:hAnsi="Times New Roman" w:hint="eastAsia"/>
              </w:rPr>
              <w:t>1.</w:t>
            </w:r>
            <w:r w:rsidRPr="00FC33E6">
              <w:rPr>
                <w:rFonts w:ascii="Times New Roman" w:hAnsi="Times New Roman" w:hint="eastAsia"/>
              </w:rPr>
              <w:t>高速铁路信号系统运营风险识别与控制；</w:t>
            </w:r>
            <w:r w:rsidRPr="00FC33E6">
              <w:rPr>
                <w:rFonts w:ascii="Times New Roman" w:hAnsi="Times New Roman" w:hint="eastAsia"/>
              </w:rPr>
              <w:t>2.</w:t>
            </w:r>
            <w:r w:rsidRPr="00FC33E6">
              <w:rPr>
                <w:rFonts w:ascii="Times New Roman" w:hAnsi="Times New Roman" w:hint="eastAsia"/>
              </w:rPr>
              <w:t>高速铁路信号系统运营安全状态评估；</w:t>
            </w:r>
            <w:r w:rsidRPr="00FC33E6">
              <w:rPr>
                <w:rFonts w:ascii="Times New Roman" w:hAnsi="Times New Roman" w:hint="eastAsia"/>
              </w:rPr>
              <w:t>3.</w:t>
            </w:r>
            <w:r w:rsidRPr="00FC33E6">
              <w:rPr>
                <w:rFonts w:ascii="Times New Roman" w:hAnsi="Times New Roman" w:hint="eastAsia"/>
              </w:rPr>
              <w:t>高速铁路信号设备故障管理及分析。</w:t>
            </w:r>
          </w:p>
        </w:tc>
        <w:tc>
          <w:tcPr>
            <w:tcW w:w="551" w:type="pct"/>
            <w:tcBorders>
              <w:top w:val="nil"/>
              <w:left w:val="nil"/>
              <w:bottom w:val="single" w:sz="4" w:space="0" w:color="auto"/>
              <w:right w:val="single" w:sz="4" w:space="0" w:color="auto"/>
            </w:tcBorders>
            <w:shd w:val="clear" w:color="000000" w:fill="FFFFFF"/>
            <w:vAlign w:val="center"/>
            <w:hideMark/>
          </w:tcPr>
          <w:p w:rsidR="00106391" w:rsidRPr="00FC33E6" w:rsidRDefault="00106391" w:rsidP="00FC33E6">
            <w:pPr>
              <w:rPr>
                <w:rFonts w:ascii="Times New Roman" w:hAnsi="Times New Roman"/>
              </w:rPr>
            </w:pPr>
            <w:r w:rsidRPr="00FC33E6">
              <w:rPr>
                <w:rFonts w:ascii="Times New Roman" w:hAnsi="Times New Roman" w:hint="eastAsia"/>
              </w:rPr>
              <w:t>研究报告，软件著作权</w:t>
            </w:r>
          </w:p>
        </w:tc>
        <w:tc>
          <w:tcPr>
            <w:tcW w:w="345"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80</w:t>
            </w:r>
          </w:p>
        </w:tc>
        <w:tc>
          <w:tcPr>
            <w:tcW w:w="773"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t>北京交通大学，西南交通大学，中国铁道科学研究院</w:t>
            </w:r>
          </w:p>
        </w:tc>
      </w:tr>
      <w:tr w:rsidR="00106391" w:rsidRPr="00FC33E6" w:rsidTr="00106391">
        <w:trPr>
          <w:trHeight w:val="60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106391" w:rsidRPr="00106391" w:rsidRDefault="00106391" w:rsidP="00FC33E6">
            <w:pPr>
              <w:jc w:val="center"/>
              <w:rPr>
                <w:rFonts w:ascii="Times New Roman" w:hAnsi="Times New Roman"/>
                <w:highlight w:val="yellow"/>
              </w:rPr>
            </w:pPr>
            <w:r w:rsidRPr="00106391">
              <w:rPr>
                <w:rFonts w:ascii="Times New Roman" w:hAnsi="Times New Roman" w:hint="eastAsia"/>
                <w:highlight w:val="yellow"/>
              </w:rPr>
              <w:t>BX30</w:t>
            </w:r>
          </w:p>
        </w:tc>
        <w:tc>
          <w:tcPr>
            <w:tcW w:w="598" w:type="pct"/>
            <w:tcBorders>
              <w:top w:val="nil"/>
              <w:left w:val="nil"/>
              <w:bottom w:val="single" w:sz="4" w:space="0" w:color="auto"/>
              <w:right w:val="single" w:sz="4" w:space="0" w:color="auto"/>
            </w:tcBorders>
            <w:shd w:val="clear" w:color="auto" w:fill="auto"/>
            <w:vAlign w:val="center"/>
            <w:hideMark/>
          </w:tcPr>
          <w:p w:rsidR="00106391" w:rsidRPr="00106391" w:rsidRDefault="00106391" w:rsidP="00FC33E6">
            <w:pPr>
              <w:rPr>
                <w:rFonts w:ascii="Times New Roman" w:hAnsi="Times New Roman"/>
                <w:highlight w:val="yellow"/>
              </w:rPr>
            </w:pPr>
            <w:proofErr w:type="gramStart"/>
            <w:r w:rsidRPr="00106391">
              <w:rPr>
                <w:rFonts w:ascii="Times New Roman" w:hAnsi="Times New Roman" w:hint="eastAsia"/>
                <w:highlight w:val="yellow"/>
              </w:rPr>
              <w:t>自主化列控</w:t>
            </w:r>
            <w:proofErr w:type="gramEnd"/>
            <w:r w:rsidRPr="00106391">
              <w:rPr>
                <w:rFonts w:ascii="Times New Roman" w:hAnsi="Times New Roman" w:hint="eastAsia"/>
                <w:highlight w:val="yellow"/>
              </w:rPr>
              <w:t>系统安全功能测试技术研究</w:t>
            </w:r>
          </w:p>
        </w:tc>
        <w:tc>
          <w:tcPr>
            <w:tcW w:w="410" w:type="pct"/>
            <w:tcBorders>
              <w:top w:val="single" w:sz="4" w:space="0" w:color="auto"/>
              <w:left w:val="nil"/>
              <w:bottom w:val="single" w:sz="4" w:space="0" w:color="auto"/>
              <w:right w:val="single" w:sz="4" w:space="0" w:color="auto"/>
            </w:tcBorders>
          </w:tcPr>
          <w:p w:rsidR="00106391" w:rsidRPr="00106391" w:rsidRDefault="00106391" w:rsidP="00FC33E6">
            <w:pPr>
              <w:jc w:val="center"/>
              <w:rPr>
                <w:rFonts w:ascii="Times New Roman" w:hAnsi="Times New Roman" w:hint="eastAsia"/>
                <w:b/>
                <w:color w:val="000000" w:themeColor="text1"/>
                <w:sz w:val="32"/>
                <w:szCs w:val="32"/>
                <w:highlight w:val="yellow"/>
              </w:rPr>
            </w:pPr>
            <w:r w:rsidRPr="00106391">
              <w:rPr>
                <w:rFonts w:ascii="Times New Roman" w:hAnsi="Times New Roman" w:hint="eastAsia"/>
                <w:b/>
                <w:color w:val="000000" w:themeColor="text1"/>
                <w:sz w:val="32"/>
                <w:szCs w:val="32"/>
                <w:highlight w:val="yellow"/>
              </w:rPr>
              <w:t>郭进</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6391" w:rsidRPr="00106391" w:rsidRDefault="00106391" w:rsidP="00FC33E6">
            <w:pPr>
              <w:jc w:val="center"/>
              <w:rPr>
                <w:rFonts w:ascii="Times New Roman" w:hAnsi="Times New Roman"/>
                <w:highlight w:val="yellow"/>
              </w:rPr>
            </w:pPr>
            <w:r w:rsidRPr="00106391">
              <w:rPr>
                <w:rFonts w:ascii="Times New Roman" w:hAnsi="Times New Roman" w:hint="eastAsia"/>
                <w:highlight w:val="yellow"/>
              </w:rPr>
              <w:t>2018</w:t>
            </w:r>
            <w:r w:rsidRPr="00106391">
              <w:rPr>
                <w:rFonts w:ascii="Times New Roman" w:hAnsi="Times New Roman" w:hint="eastAsia"/>
                <w:highlight w:val="yellow"/>
              </w:rPr>
              <w:t>年</w:t>
            </w:r>
            <w:r w:rsidRPr="00106391">
              <w:rPr>
                <w:rFonts w:ascii="Times New Roman" w:hAnsi="Times New Roman" w:hint="eastAsia"/>
                <w:highlight w:val="yellow"/>
              </w:rPr>
              <w:t>12</w:t>
            </w:r>
            <w:r w:rsidRPr="00106391">
              <w:rPr>
                <w:rFonts w:ascii="Times New Roman" w:hAnsi="Times New Roman" w:hint="eastAsia"/>
                <w:highlight w:val="yellow"/>
              </w:rPr>
              <w:t>月</w:t>
            </w:r>
          </w:p>
        </w:tc>
        <w:tc>
          <w:tcPr>
            <w:tcW w:w="1536" w:type="pct"/>
            <w:tcBorders>
              <w:top w:val="nil"/>
              <w:left w:val="nil"/>
              <w:bottom w:val="single" w:sz="4" w:space="0" w:color="auto"/>
              <w:right w:val="single" w:sz="4" w:space="0" w:color="auto"/>
            </w:tcBorders>
            <w:shd w:val="clear" w:color="auto" w:fill="auto"/>
            <w:hideMark/>
          </w:tcPr>
          <w:p w:rsidR="00106391" w:rsidRPr="00106391" w:rsidRDefault="00106391" w:rsidP="00FC33E6">
            <w:pPr>
              <w:rPr>
                <w:rFonts w:ascii="Times New Roman" w:hAnsi="Times New Roman"/>
                <w:highlight w:val="yellow"/>
              </w:rPr>
            </w:pPr>
            <w:r w:rsidRPr="00106391">
              <w:rPr>
                <w:rFonts w:ascii="Times New Roman" w:hAnsi="Times New Roman" w:hint="eastAsia"/>
                <w:highlight w:val="yellow"/>
              </w:rPr>
              <w:t>1.</w:t>
            </w:r>
            <w:r w:rsidRPr="00106391">
              <w:rPr>
                <w:rFonts w:ascii="Times New Roman" w:hAnsi="Times New Roman" w:hint="eastAsia"/>
                <w:highlight w:val="yellow"/>
              </w:rPr>
              <w:t>安全关键系统测试方法比较研究；</w:t>
            </w:r>
            <w:r w:rsidRPr="00106391">
              <w:rPr>
                <w:rFonts w:ascii="Times New Roman" w:hAnsi="Times New Roman" w:hint="eastAsia"/>
                <w:highlight w:val="yellow"/>
              </w:rPr>
              <w:t>2.</w:t>
            </w:r>
            <w:r w:rsidRPr="00106391">
              <w:rPr>
                <w:rFonts w:ascii="Times New Roman" w:hAnsi="Times New Roman" w:hint="eastAsia"/>
                <w:highlight w:val="yellow"/>
              </w:rPr>
              <w:t>系统测试模型建模方法研究；</w:t>
            </w:r>
            <w:r w:rsidRPr="00106391">
              <w:rPr>
                <w:rFonts w:ascii="Times New Roman" w:hAnsi="Times New Roman" w:hint="eastAsia"/>
                <w:highlight w:val="yellow"/>
              </w:rPr>
              <w:t>3.</w:t>
            </w:r>
            <w:r w:rsidRPr="00106391">
              <w:rPr>
                <w:rFonts w:ascii="Times New Roman" w:hAnsi="Times New Roman" w:hint="eastAsia"/>
                <w:highlight w:val="yellow"/>
              </w:rPr>
              <w:t>测试用例自动生成方法研究；</w:t>
            </w:r>
            <w:r w:rsidRPr="00106391">
              <w:rPr>
                <w:rFonts w:ascii="Times New Roman" w:hAnsi="Times New Roman" w:hint="eastAsia"/>
                <w:highlight w:val="yellow"/>
              </w:rPr>
              <w:t>4.</w:t>
            </w:r>
            <w:r w:rsidRPr="00106391">
              <w:rPr>
                <w:rFonts w:ascii="Times New Roman" w:hAnsi="Times New Roman" w:hint="eastAsia"/>
                <w:highlight w:val="yellow"/>
              </w:rPr>
              <w:t>自动生成测试用例与现有案例测试技术相结合测试方法研究。</w:t>
            </w:r>
          </w:p>
        </w:tc>
        <w:tc>
          <w:tcPr>
            <w:tcW w:w="551" w:type="pct"/>
            <w:tcBorders>
              <w:top w:val="nil"/>
              <w:left w:val="nil"/>
              <w:bottom w:val="single" w:sz="4" w:space="0" w:color="auto"/>
              <w:right w:val="single" w:sz="4" w:space="0" w:color="auto"/>
            </w:tcBorders>
            <w:shd w:val="clear" w:color="000000" w:fill="FFFFFF"/>
            <w:vAlign w:val="center"/>
            <w:hideMark/>
          </w:tcPr>
          <w:p w:rsidR="00106391" w:rsidRPr="00106391" w:rsidRDefault="00106391" w:rsidP="00FC33E6">
            <w:pPr>
              <w:rPr>
                <w:rFonts w:ascii="Times New Roman" w:hAnsi="Times New Roman"/>
                <w:highlight w:val="yellow"/>
              </w:rPr>
            </w:pPr>
            <w:r w:rsidRPr="00106391">
              <w:rPr>
                <w:rFonts w:ascii="Times New Roman" w:hAnsi="Times New Roman" w:hint="eastAsia"/>
                <w:highlight w:val="yellow"/>
              </w:rPr>
              <w:t>研究报告，软件著作权</w:t>
            </w:r>
          </w:p>
        </w:tc>
        <w:tc>
          <w:tcPr>
            <w:tcW w:w="345" w:type="pct"/>
            <w:tcBorders>
              <w:top w:val="nil"/>
              <w:left w:val="nil"/>
              <w:bottom w:val="single" w:sz="4" w:space="0" w:color="auto"/>
              <w:right w:val="single" w:sz="4" w:space="0" w:color="auto"/>
            </w:tcBorders>
            <w:shd w:val="clear" w:color="auto" w:fill="auto"/>
            <w:vAlign w:val="center"/>
            <w:hideMark/>
          </w:tcPr>
          <w:p w:rsidR="00106391" w:rsidRPr="00106391" w:rsidRDefault="00106391" w:rsidP="00FC33E6">
            <w:pPr>
              <w:jc w:val="center"/>
              <w:rPr>
                <w:rFonts w:ascii="Times New Roman" w:hAnsi="Times New Roman"/>
                <w:highlight w:val="yellow"/>
              </w:rPr>
            </w:pPr>
            <w:r w:rsidRPr="00106391">
              <w:rPr>
                <w:rFonts w:ascii="Times New Roman" w:hAnsi="Times New Roman" w:hint="eastAsia"/>
                <w:highlight w:val="yellow"/>
              </w:rPr>
              <w:t>80</w:t>
            </w:r>
          </w:p>
        </w:tc>
        <w:tc>
          <w:tcPr>
            <w:tcW w:w="773"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106391">
              <w:rPr>
                <w:rFonts w:ascii="Times New Roman" w:hAnsi="Times New Roman" w:hint="eastAsia"/>
                <w:highlight w:val="yellow"/>
              </w:rPr>
              <w:t>西南交通大学，北京交通大学，中国铁道科学研究院</w:t>
            </w:r>
          </w:p>
        </w:tc>
      </w:tr>
      <w:tr w:rsidR="00106391" w:rsidRPr="00FC33E6" w:rsidTr="00106391">
        <w:trPr>
          <w:trHeight w:val="60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BX31</w:t>
            </w:r>
          </w:p>
        </w:tc>
        <w:tc>
          <w:tcPr>
            <w:tcW w:w="598"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t>铁路信号全电子执行单元安全保障与运</w:t>
            </w:r>
            <w:proofErr w:type="gramStart"/>
            <w:r w:rsidRPr="00FC33E6">
              <w:rPr>
                <w:rFonts w:ascii="Times New Roman" w:hAnsi="Times New Roman" w:hint="eastAsia"/>
              </w:rPr>
              <w:t>维技术</w:t>
            </w:r>
            <w:proofErr w:type="gramEnd"/>
            <w:r w:rsidRPr="00FC33E6">
              <w:rPr>
                <w:rFonts w:ascii="Times New Roman" w:hAnsi="Times New Roman" w:hint="eastAsia"/>
              </w:rPr>
              <w:t>研究</w:t>
            </w:r>
          </w:p>
        </w:tc>
        <w:tc>
          <w:tcPr>
            <w:tcW w:w="410" w:type="pct"/>
            <w:tcBorders>
              <w:top w:val="single" w:sz="4" w:space="0" w:color="auto"/>
              <w:left w:val="nil"/>
              <w:bottom w:val="single" w:sz="4" w:space="0" w:color="auto"/>
              <w:right w:val="single" w:sz="4" w:space="0" w:color="auto"/>
            </w:tcBorders>
          </w:tcPr>
          <w:p w:rsidR="00106391" w:rsidRPr="00106391" w:rsidRDefault="00106391" w:rsidP="00FC33E6">
            <w:pPr>
              <w:jc w:val="center"/>
              <w:rPr>
                <w:rFonts w:ascii="Times New Roman" w:hAnsi="Times New Roman" w:hint="eastAsia"/>
                <w:b/>
                <w:color w:val="000000" w:themeColor="text1"/>
                <w:sz w:val="32"/>
                <w:szCs w:val="32"/>
              </w:rPr>
            </w:pP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2018</w:t>
            </w:r>
            <w:r w:rsidRPr="00FC33E6">
              <w:rPr>
                <w:rFonts w:ascii="Times New Roman" w:hAnsi="Times New Roman" w:hint="eastAsia"/>
              </w:rPr>
              <w:t>年</w:t>
            </w:r>
            <w:r w:rsidRPr="00FC33E6">
              <w:rPr>
                <w:rFonts w:ascii="Times New Roman" w:hAnsi="Times New Roman" w:hint="eastAsia"/>
              </w:rPr>
              <w:t>12</w:t>
            </w:r>
            <w:r w:rsidRPr="00FC33E6">
              <w:rPr>
                <w:rFonts w:ascii="Times New Roman" w:hAnsi="Times New Roman" w:hint="eastAsia"/>
              </w:rPr>
              <w:t>月</w:t>
            </w:r>
          </w:p>
        </w:tc>
        <w:tc>
          <w:tcPr>
            <w:tcW w:w="1536" w:type="pct"/>
            <w:tcBorders>
              <w:top w:val="nil"/>
              <w:left w:val="nil"/>
              <w:bottom w:val="single" w:sz="4" w:space="0" w:color="auto"/>
              <w:right w:val="single" w:sz="4" w:space="0" w:color="auto"/>
            </w:tcBorders>
            <w:shd w:val="clear" w:color="auto" w:fill="auto"/>
            <w:hideMark/>
          </w:tcPr>
          <w:p w:rsidR="00106391" w:rsidRPr="00FC33E6" w:rsidRDefault="00106391" w:rsidP="00FC33E6">
            <w:pPr>
              <w:rPr>
                <w:rFonts w:ascii="Times New Roman" w:hAnsi="Times New Roman"/>
              </w:rPr>
            </w:pPr>
            <w:r w:rsidRPr="00FC33E6">
              <w:rPr>
                <w:rFonts w:ascii="Times New Roman" w:hAnsi="Times New Roman" w:hint="eastAsia"/>
              </w:rPr>
              <w:t>1.</w:t>
            </w:r>
            <w:r w:rsidRPr="00FC33E6">
              <w:rPr>
                <w:rFonts w:ascii="Times New Roman" w:hAnsi="Times New Roman" w:hint="eastAsia"/>
              </w:rPr>
              <w:t>基于历史数据的系统故障智能预测与分析软件；</w:t>
            </w:r>
            <w:r w:rsidRPr="00FC33E6">
              <w:rPr>
                <w:rFonts w:ascii="Times New Roman" w:hAnsi="Times New Roman" w:hint="eastAsia"/>
              </w:rPr>
              <w:t>2.</w:t>
            </w:r>
            <w:r w:rsidRPr="00FC33E6">
              <w:rPr>
                <w:rFonts w:ascii="Times New Roman" w:hAnsi="Times New Roman" w:hint="eastAsia"/>
              </w:rPr>
              <w:t>全电子执行单元日常维护与应急处置决策技术；</w:t>
            </w:r>
            <w:r w:rsidRPr="00FC33E6">
              <w:rPr>
                <w:rFonts w:ascii="Times New Roman" w:hAnsi="Times New Roman" w:hint="eastAsia"/>
              </w:rPr>
              <w:t>3.</w:t>
            </w:r>
            <w:r w:rsidRPr="00FC33E6">
              <w:rPr>
                <w:rFonts w:ascii="Times New Roman" w:hAnsi="Times New Roman" w:hint="eastAsia"/>
              </w:rPr>
              <w:t>全电子执行单元运</w:t>
            </w:r>
            <w:proofErr w:type="gramStart"/>
            <w:r w:rsidRPr="00FC33E6">
              <w:rPr>
                <w:rFonts w:ascii="Times New Roman" w:hAnsi="Times New Roman" w:hint="eastAsia"/>
              </w:rPr>
              <w:t>维决策</w:t>
            </w:r>
            <w:proofErr w:type="gramEnd"/>
            <w:r w:rsidRPr="00FC33E6">
              <w:rPr>
                <w:rFonts w:ascii="Times New Roman" w:hAnsi="Times New Roman" w:hint="eastAsia"/>
              </w:rPr>
              <w:t>验证平台。</w:t>
            </w:r>
          </w:p>
        </w:tc>
        <w:tc>
          <w:tcPr>
            <w:tcW w:w="551" w:type="pct"/>
            <w:tcBorders>
              <w:top w:val="nil"/>
              <w:left w:val="nil"/>
              <w:bottom w:val="single" w:sz="4" w:space="0" w:color="auto"/>
              <w:right w:val="single" w:sz="4" w:space="0" w:color="auto"/>
            </w:tcBorders>
            <w:shd w:val="clear" w:color="000000" w:fill="FFFFFF"/>
            <w:vAlign w:val="center"/>
            <w:hideMark/>
          </w:tcPr>
          <w:p w:rsidR="00106391" w:rsidRPr="00FC33E6" w:rsidRDefault="00106391" w:rsidP="00FC33E6">
            <w:pPr>
              <w:rPr>
                <w:rFonts w:ascii="Times New Roman" w:hAnsi="Times New Roman"/>
              </w:rPr>
            </w:pPr>
            <w:r w:rsidRPr="00FC33E6">
              <w:rPr>
                <w:rFonts w:ascii="Times New Roman" w:hAnsi="Times New Roman" w:hint="eastAsia"/>
              </w:rPr>
              <w:t>研究报告，相关专利，软件著作权</w:t>
            </w:r>
          </w:p>
        </w:tc>
        <w:tc>
          <w:tcPr>
            <w:tcW w:w="345"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80</w:t>
            </w:r>
          </w:p>
        </w:tc>
        <w:tc>
          <w:tcPr>
            <w:tcW w:w="773"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t>兰州交通大学，中国铁道科学研究院，西南交通大学</w:t>
            </w:r>
          </w:p>
        </w:tc>
      </w:tr>
      <w:tr w:rsidR="00106391" w:rsidRPr="00FC33E6" w:rsidTr="00106391">
        <w:trPr>
          <w:trHeight w:val="60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BX38</w:t>
            </w:r>
          </w:p>
        </w:tc>
        <w:tc>
          <w:tcPr>
            <w:tcW w:w="598"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t>通信系统</w:t>
            </w:r>
            <w:r w:rsidRPr="00FC33E6">
              <w:rPr>
                <w:rFonts w:ascii="Times New Roman" w:hAnsi="Times New Roman" w:hint="eastAsia"/>
              </w:rPr>
              <w:t>IPv6</w:t>
            </w:r>
            <w:r w:rsidRPr="00FC33E6">
              <w:rPr>
                <w:rFonts w:ascii="Times New Roman" w:hAnsi="Times New Roman" w:hint="eastAsia"/>
              </w:rPr>
              <w:t>应用技术研究</w:t>
            </w:r>
          </w:p>
        </w:tc>
        <w:tc>
          <w:tcPr>
            <w:tcW w:w="410" w:type="pct"/>
            <w:tcBorders>
              <w:top w:val="single" w:sz="4" w:space="0" w:color="auto"/>
              <w:left w:val="nil"/>
              <w:bottom w:val="single" w:sz="4" w:space="0" w:color="auto"/>
              <w:right w:val="single" w:sz="4" w:space="0" w:color="auto"/>
            </w:tcBorders>
          </w:tcPr>
          <w:p w:rsidR="00106391" w:rsidRPr="00106391" w:rsidRDefault="00106391" w:rsidP="00FC33E6">
            <w:pPr>
              <w:jc w:val="center"/>
              <w:rPr>
                <w:rFonts w:ascii="Times New Roman" w:hAnsi="Times New Roman" w:hint="eastAsia"/>
                <w:b/>
                <w:color w:val="000000" w:themeColor="text1"/>
                <w:sz w:val="32"/>
                <w:szCs w:val="32"/>
              </w:rPr>
            </w:pP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2018</w:t>
            </w:r>
            <w:r w:rsidRPr="00FC33E6">
              <w:rPr>
                <w:rFonts w:ascii="Times New Roman" w:hAnsi="Times New Roman" w:hint="eastAsia"/>
              </w:rPr>
              <w:t>年</w:t>
            </w:r>
            <w:r w:rsidRPr="00FC33E6">
              <w:rPr>
                <w:rFonts w:ascii="Times New Roman" w:hAnsi="Times New Roman" w:hint="eastAsia"/>
              </w:rPr>
              <w:t>12</w:t>
            </w:r>
            <w:r w:rsidRPr="00FC33E6">
              <w:rPr>
                <w:rFonts w:ascii="Times New Roman" w:hAnsi="Times New Roman" w:hint="eastAsia"/>
              </w:rPr>
              <w:t>月</w:t>
            </w:r>
          </w:p>
        </w:tc>
        <w:tc>
          <w:tcPr>
            <w:tcW w:w="1536" w:type="pct"/>
            <w:tcBorders>
              <w:top w:val="nil"/>
              <w:left w:val="nil"/>
              <w:bottom w:val="single" w:sz="4" w:space="0" w:color="auto"/>
              <w:right w:val="single" w:sz="4" w:space="0" w:color="auto"/>
            </w:tcBorders>
            <w:shd w:val="clear" w:color="auto" w:fill="auto"/>
            <w:hideMark/>
          </w:tcPr>
          <w:p w:rsidR="00106391" w:rsidRPr="00FC33E6" w:rsidRDefault="00106391" w:rsidP="00FC33E6">
            <w:pPr>
              <w:rPr>
                <w:rFonts w:ascii="Times New Roman" w:hAnsi="Times New Roman"/>
              </w:rPr>
            </w:pPr>
            <w:r w:rsidRPr="00FC33E6">
              <w:rPr>
                <w:rFonts w:ascii="Times New Roman" w:hAnsi="Times New Roman" w:hint="eastAsia"/>
              </w:rPr>
              <w:t>1.</w:t>
            </w:r>
            <w:r w:rsidRPr="00FC33E6">
              <w:rPr>
                <w:rFonts w:ascii="Times New Roman" w:hAnsi="Times New Roman" w:hint="eastAsia"/>
              </w:rPr>
              <w:t>研究</w:t>
            </w:r>
            <w:r w:rsidRPr="00FC33E6">
              <w:rPr>
                <w:rFonts w:ascii="Times New Roman" w:hAnsi="Times New Roman" w:hint="eastAsia"/>
              </w:rPr>
              <w:t>IPv6</w:t>
            </w:r>
            <w:r w:rsidRPr="00FC33E6">
              <w:rPr>
                <w:rFonts w:ascii="Times New Roman" w:hAnsi="Times New Roman" w:hint="eastAsia"/>
              </w:rPr>
              <w:t>在铁路通信系统中的应用技术方案，包括移动通信系统、多媒体调度系统、综合视频系统及数据网；</w:t>
            </w:r>
            <w:r w:rsidRPr="00FC33E6">
              <w:rPr>
                <w:rFonts w:ascii="Times New Roman" w:hAnsi="Times New Roman" w:hint="eastAsia"/>
              </w:rPr>
              <w:t>2.</w:t>
            </w:r>
            <w:r w:rsidRPr="00FC33E6">
              <w:rPr>
                <w:rFonts w:ascii="Times New Roman" w:hAnsi="Times New Roman" w:hint="eastAsia"/>
              </w:rPr>
              <w:t>研究提出铁路</w:t>
            </w:r>
            <w:r w:rsidRPr="00FC33E6">
              <w:rPr>
                <w:rFonts w:ascii="Times New Roman" w:hAnsi="Times New Roman" w:hint="eastAsia"/>
              </w:rPr>
              <w:t>IPv6</w:t>
            </w:r>
            <w:r w:rsidRPr="00FC33E6">
              <w:rPr>
                <w:rFonts w:ascii="Times New Roman" w:hAnsi="Times New Roman" w:hint="eastAsia"/>
              </w:rPr>
              <w:t>地址的规划方案；</w:t>
            </w:r>
            <w:r w:rsidRPr="00FC33E6">
              <w:rPr>
                <w:rFonts w:ascii="Times New Roman" w:hAnsi="Times New Roman" w:hint="eastAsia"/>
              </w:rPr>
              <w:t>3.</w:t>
            </w:r>
            <w:r w:rsidRPr="00FC33E6">
              <w:rPr>
                <w:rFonts w:ascii="Times New Roman" w:hAnsi="Times New Roman" w:hint="eastAsia"/>
              </w:rPr>
              <w:t>研究</w:t>
            </w:r>
            <w:proofErr w:type="gramStart"/>
            <w:r w:rsidRPr="00FC33E6">
              <w:rPr>
                <w:rFonts w:ascii="Times New Roman" w:hAnsi="Times New Roman" w:hint="eastAsia"/>
              </w:rPr>
              <w:t>铁路铁路</w:t>
            </w:r>
            <w:proofErr w:type="gramEnd"/>
            <w:r w:rsidRPr="00FC33E6">
              <w:rPr>
                <w:rFonts w:ascii="Times New Roman" w:hAnsi="Times New Roman" w:hint="eastAsia"/>
              </w:rPr>
              <w:t>通信系统从</w:t>
            </w:r>
            <w:r w:rsidRPr="00FC33E6">
              <w:rPr>
                <w:rFonts w:ascii="Times New Roman" w:hAnsi="Times New Roman" w:hint="eastAsia"/>
              </w:rPr>
              <w:t>IPv4</w:t>
            </w:r>
            <w:r w:rsidRPr="00FC33E6">
              <w:rPr>
                <w:rFonts w:ascii="Times New Roman" w:hAnsi="Times New Roman" w:hint="eastAsia"/>
              </w:rPr>
              <w:t>到</w:t>
            </w:r>
            <w:r w:rsidRPr="00FC33E6">
              <w:rPr>
                <w:rFonts w:ascii="Times New Roman" w:hAnsi="Times New Roman" w:hint="eastAsia"/>
              </w:rPr>
              <w:t>IPv6</w:t>
            </w:r>
            <w:r w:rsidRPr="00FC33E6">
              <w:rPr>
                <w:rFonts w:ascii="Times New Roman" w:hAnsi="Times New Roman" w:hint="eastAsia"/>
              </w:rPr>
              <w:t>的工程过渡技术方案。</w:t>
            </w:r>
          </w:p>
        </w:tc>
        <w:tc>
          <w:tcPr>
            <w:tcW w:w="551" w:type="pct"/>
            <w:tcBorders>
              <w:top w:val="nil"/>
              <w:left w:val="nil"/>
              <w:bottom w:val="single" w:sz="4" w:space="0" w:color="auto"/>
              <w:right w:val="single" w:sz="4" w:space="0" w:color="auto"/>
            </w:tcBorders>
            <w:shd w:val="clear" w:color="000000" w:fill="FFFFFF"/>
            <w:vAlign w:val="center"/>
            <w:hideMark/>
          </w:tcPr>
          <w:p w:rsidR="00106391" w:rsidRPr="00FC33E6" w:rsidRDefault="00106391" w:rsidP="00FC33E6">
            <w:pPr>
              <w:rPr>
                <w:rFonts w:ascii="Times New Roman" w:hAnsi="Times New Roman"/>
              </w:rPr>
            </w:pPr>
            <w:r w:rsidRPr="00FC33E6">
              <w:rPr>
                <w:rFonts w:ascii="Times New Roman" w:hAnsi="Times New Roman" w:hint="eastAsia"/>
              </w:rPr>
              <w:t>研究报告，相关专利</w:t>
            </w:r>
          </w:p>
        </w:tc>
        <w:tc>
          <w:tcPr>
            <w:tcW w:w="345"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50</w:t>
            </w:r>
          </w:p>
        </w:tc>
        <w:tc>
          <w:tcPr>
            <w:tcW w:w="773"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t>西南交通大学，北京交通大学，北京全路通信信号研究设计院集团有限公司，中铁第四勘察设计院集团有限公司</w:t>
            </w:r>
          </w:p>
        </w:tc>
      </w:tr>
      <w:tr w:rsidR="00106391" w:rsidRPr="00FC33E6" w:rsidTr="00106391">
        <w:trPr>
          <w:trHeight w:val="60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106391" w:rsidRPr="00106391" w:rsidRDefault="00106391" w:rsidP="00FC33E6">
            <w:pPr>
              <w:jc w:val="center"/>
              <w:rPr>
                <w:rFonts w:ascii="Times New Roman" w:hAnsi="Times New Roman"/>
                <w:highlight w:val="yellow"/>
              </w:rPr>
            </w:pPr>
            <w:r w:rsidRPr="00106391">
              <w:rPr>
                <w:rFonts w:ascii="Times New Roman" w:hAnsi="Times New Roman" w:hint="eastAsia"/>
                <w:highlight w:val="yellow"/>
              </w:rPr>
              <w:lastRenderedPageBreak/>
              <w:t>BX39</w:t>
            </w:r>
          </w:p>
        </w:tc>
        <w:tc>
          <w:tcPr>
            <w:tcW w:w="598" w:type="pct"/>
            <w:tcBorders>
              <w:top w:val="nil"/>
              <w:left w:val="nil"/>
              <w:bottom w:val="single" w:sz="4" w:space="0" w:color="auto"/>
              <w:right w:val="single" w:sz="4" w:space="0" w:color="auto"/>
            </w:tcBorders>
            <w:shd w:val="clear" w:color="auto" w:fill="auto"/>
            <w:vAlign w:val="center"/>
            <w:hideMark/>
          </w:tcPr>
          <w:p w:rsidR="00106391" w:rsidRPr="00106391" w:rsidRDefault="00106391" w:rsidP="00FC33E6">
            <w:pPr>
              <w:rPr>
                <w:rFonts w:ascii="Times New Roman" w:hAnsi="Times New Roman"/>
                <w:highlight w:val="yellow"/>
              </w:rPr>
            </w:pPr>
            <w:r w:rsidRPr="00106391">
              <w:rPr>
                <w:rFonts w:ascii="Times New Roman" w:hAnsi="Times New Roman" w:hint="eastAsia"/>
                <w:highlight w:val="yellow"/>
              </w:rPr>
              <w:t>LTE-R</w:t>
            </w:r>
            <w:r w:rsidRPr="00106391">
              <w:rPr>
                <w:rFonts w:ascii="Times New Roman" w:hAnsi="Times New Roman" w:hint="eastAsia"/>
                <w:highlight w:val="yellow"/>
              </w:rPr>
              <w:t>多频段天线关键技术研究</w:t>
            </w:r>
          </w:p>
        </w:tc>
        <w:tc>
          <w:tcPr>
            <w:tcW w:w="410" w:type="pct"/>
            <w:tcBorders>
              <w:top w:val="single" w:sz="4" w:space="0" w:color="auto"/>
              <w:left w:val="nil"/>
              <w:bottom w:val="single" w:sz="4" w:space="0" w:color="auto"/>
              <w:right w:val="single" w:sz="4" w:space="0" w:color="auto"/>
            </w:tcBorders>
          </w:tcPr>
          <w:p w:rsidR="00106391" w:rsidRPr="00106391" w:rsidRDefault="00106391" w:rsidP="00FC33E6">
            <w:pPr>
              <w:jc w:val="center"/>
              <w:rPr>
                <w:rFonts w:ascii="Times New Roman" w:hAnsi="Times New Roman" w:hint="eastAsia"/>
                <w:b/>
                <w:color w:val="000000" w:themeColor="text1"/>
                <w:sz w:val="32"/>
                <w:szCs w:val="32"/>
                <w:highlight w:val="yellow"/>
              </w:rPr>
            </w:pPr>
            <w:r w:rsidRPr="00106391">
              <w:rPr>
                <w:rFonts w:ascii="Times New Roman" w:hAnsi="Times New Roman" w:hint="eastAsia"/>
                <w:b/>
                <w:color w:val="000000" w:themeColor="text1"/>
                <w:sz w:val="32"/>
                <w:szCs w:val="32"/>
                <w:highlight w:val="yellow"/>
              </w:rPr>
              <w:t>吴彦良</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6391" w:rsidRPr="00106391" w:rsidRDefault="00106391" w:rsidP="00FC33E6">
            <w:pPr>
              <w:jc w:val="center"/>
              <w:rPr>
                <w:rFonts w:ascii="Times New Roman" w:hAnsi="Times New Roman"/>
                <w:highlight w:val="yellow"/>
              </w:rPr>
            </w:pPr>
            <w:r w:rsidRPr="00106391">
              <w:rPr>
                <w:rFonts w:ascii="Times New Roman" w:hAnsi="Times New Roman" w:hint="eastAsia"/>
                <w:highlight w:val="yellow"/>
              </w:rPr>
              <w:t>2018</w:t>
            </w:r>
            <w:r w:rsidRPr="00106391">
              <w:rPr>
                <w:rFonts w:ascii="Times New Roman" w:hAnsi="Times New Roman" w:hint="eastAsia"/>
                <w:highlight w:val="yellow"/>
              </w:rPr>
              <w:t>年</w:t>
            </w:r>
            <w:r w:rsidRPr="00106391">
              <w:rPr>
                <w:rFonts w:ascii="Times New Roman" w:hAnsi="Times New Roman" w:hint="eastAsia"/>
                <w:highlight w:val="yellow"/>
              </w:rPr>
              <w:t>12</w:t>
            </w:r>
            <w:r w:rsidRPr="00106391">
              <w:rPr>
                <w:rFonts w:ascii="Times New Roman" w:hAnsi="Times New Roman" w:hint="eastAsia"/>
                <w:highlight w:val="yellow"/>
              </w:rPr>
              <w:t>月</w:t>
            </w:r>
          </w:p>
        </w:tc>
        <w:tc>
          <w:tcPr>
            <w:tcW w:w="1536" w:type="pct"/>
            <w:tcBorders>
              <w:top w:val="nil"/>
              <w:left w:val="nil"/>
              <w:bottom w:val="single" w:sz="4" w:space="0" w:color="auto"/>
              <w:right w:val="single" w:sz="4" w:space="0" w:color="auto"/>
            </w:tcBorders>
            <w:shd w:val="clear" w:color="auto" w:fill="auto"/>
            <w:hideMark/>
          </w:tcPr>
          <w:p w:rsidR="00106391" w:rsidRPr="00106391" w:rsidRDefault="00106391" w:rsidP="00FC33E6">
            <w:pPr>
              <w:rPr>
                <w:rFonts w:ascii="Times New Roman" w:hAnsi="Times New Roman"/>
                <w:highlight w:val="yellow"/>
              </w:rPr>
            </w:pPr>
            <w:r w:rsidRPr="00106391">
              <w:rPr>
                <w:rFonts w:ascii="Times New Roman" w:hAnsi="Times New Roman" w:hint="eastAsia"/>
                <w:highlight w:val="yellow"/>
              </w:rPr>
              <w:t>1.</w:t>
            </w:r>
            <w:r w:rsidRPr="00106391">
              <w:rPr>
                <w:rFonts w:ascii="Times New Roman" w:hAnsi="Times New Roman" w:hint="eastAsia"/>
                <w:highlight w:val="yellow"/>
              </w:rPr>
              <w:t>研究</w:t>
            </w:r>
            <w:r w:rsidRPr="00106391">
              <w:rPr>
                <w:rFonts w:ascii="Times New Roman" w:hAnsi="Times New Roman" w:hint="eastAsia"/>
                <w:highlight w:val="yellow"/>
              </w:rPr>
              <w:t>LTE-R</w:t>
            </w:r>
            <w:r w:rsidRPr="00106391">
              <w:rPr>
                <w:rFonts w:ascii="Times New Roman" w:hAnsi="Times New Roman" w:hint="eastAsia"/>
                <w:highlight w:val="yellow"/>
              </w:rPr>
              <w:t>多频段天线的技术实现方法；</w:t>
            </w:r>
            <w:r w:rsidRPr="00106391">
              <w:rPr>
                <w:rFonts w:ascii="Times New Roman" w:hAnsi="Times New Roman" w:hint="eastAsia"/>
                <w:highlight w:val="yellow"/>
              </w:rPr>
              <w:t>2.</w:t>
            </w:r>
            <w:r w:rsidRPr="00106391">
              <w:rPr>
                <w:rFonts w:ascii="Times New Roman" w:hAnsi="Times New Roman" w:hint="eastAsia"/>
                <w:highlight w:val="yellow"/>
              </w:rPr>
              <w:t>研究</w:t>
            </w:r>
            <w:r w:rsidRPr="00106391">
              <w:rPr>
                <w:rFonts w:ascii="Times New Roman" w:hAnsi="Times New Roman" w:hint="eastAsia"/>
                <w:highlight w:val="yellow"/>
              </w:rPr>
              <w:t>LTE-R</w:t>
            </w:r>
            <w:r w:rsidRPr="00106391">
              <w:rPr>
                <w:rFonts w:ascii="Times New Roman" w:hAnsi="Times New Roman" w:hint="eastAsia"/>
                <w:highlight w:val="yellow"/>
              </w:rPr>
              <w:t>高速适应性强、高增益、抗干扰能力强的天线关键技术；</w:t>
            </w:r>
            <w:r w:rsidRPr="00106391">
              <w:rPr>
                <w:rFonts w:ascii="Times New Roman" w:hAnsi="Times New Roman" w:hint="eastAsia"/>
                <w:highlight w:val="yellow"/>
              </w:rPr>
              <w:t>3.</w:t>
            </w:r>
            <w:r w:rsidRPr="00106391">
              <w:rPr>
                <w:rFonts w:ascii="Times New Roman" w:hAnsi="Times New Roman" w:hint="eastAsia"/>
                <w:highlight w:val="yellow"/>
              </w:rPr>
              <w:t>研究提出</w:t>
            </w:r>
            <w:r w:rsidRPr="00106391">
              <w:rPr>
                <w:rFonts w:ascii="Times New Roman" w:hAnsi="Times New Roman" w:hint="eastAsia"/>
                <w:highlight w:val="yellow"/>
              </w:rPr>
              <w:t>LTE-R</w:t>
            </w:r>
            <w:r w:rsidRPr="00106391">
              <w:rPr>
                <w:rFonts w:ascii="Times New Roman" w:hAnsi="Times New Roman" w:hint="eastAsia"/>
                <w:highlight w:val="yellow"/>
              </w:rPr>
              <w:t>多频段天线技术规范建议。</w:t>
            </w:r>
          </w:p>
        </w:tc>
        <w:tc>
          <w:tcPr>
            <w:tcW w:w="551" w:type="pct"/>
            <w:tcBorders>
              <w:top w:val="nil"/>
              <w:left w:val="nil"/>
              <w:bottom w:val="single" w:sz="4" w:space="0" w:color="auto"/>
              <w:right w:val="single" w:sz="4" w:space="0" w:color="auto"/>
            </w:tcBorders>
            <w:shd w:val="clear" w:color="000000" w:fill="FFFFFF"/>
            <w:vAlign w:val="center"/>
            <w:hideMark/>
          </w:tcPr>
          <w:p w:rsidR="00106391" w:rsidRPr="00106391" w:rsidRDefault="00106391" w:rsidP="00FC33E6">
            <w:pPr>
              <w:rPr>
                <w:rFonts w:ascii="Times New Roman" w:hAnsi="Times New Roman"/>
                <w:highlight w:val="yellow"/>
              </w:rPr>
            </w:pPr>
            <w:r w:rsidRPr="00106391">
              <w:rPr>
                <w:rFonts w:ascii="Times New Roman" w:hAnsi="Times New Roman" w:hint="eastAsia"/>
                <w:highlight w:val="yellow"/>
              </w:rPr>
              <w:t>研究报告，相关专利</w:t>
            </w:r>
          </w:p>
        </w:tc>
        <w:tc>
          <w:tcPr>
            <w:tcW w:w="345" w:type="pct"/>
            <w:tcBorders>
              <w:top w:val="nil"/>
              <w:left w:val="nil"/>
              <w:bottom w:val="single" w:sz="4" w:space="0" w:color="auto"/>
              <w:right w:val="single" w:sz="4" w:space="0" w:color="auto"/>
            </w:tcBorders>
            <w:shd w:val="clear" w:color="auto" w:fill="auto"/>
            <w:vAlign w:val="center"/>
            <w:hideMark/>
          </w:tcPr>
          <w:p w:rsidR="00106391" w:rsidRPr="00106391" w:rsidRDefault="00106391" w:rsidP="00FC33E6">
            <w:pPr>
              <w:jc w:val="center"/>
              <w:rPr>
                <w:rFonts w:ascii="Times New Roman" w:hAnsi="Times New Roman"/>
                <w:highlight w:val="yellow"/>
              </w:rPr>
            </w:pPr>
            <w:r w:rsidRPr="00106391">
              <w:rPr>
                <w:rFonts w:ascii="Times New Roman" w:hAnsi="Times New Roman" w:hint="eastAsia"/>
                <w:highlight w:val="yellow"/>
              </w:rPr>
              <w:t>50</w:t>
            </w:r>
          </w:p>
        </w:tc>
        <w:tc>
          <w:tcPr>
            <w:tcW w:w="773"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106391">
              <w:rPr>
                <w:rFonts w:ascii="Times New Roman" w:hAnsi="Times New Roman" w:hint="eastAsia"/>
                <w:highlight w:val="yellow"/>
              </w:rPr>
              <w:t>北京全路通信信号研究设计院集团有限公司，西南交通大学，北京交通大学</w:t>
            </w:r>
          </w:p>
        </w:tc>
      </w:tr>
      <w:tr w:rsidR="00106391" w:rsidRPr="00FC33E6" w:rsidTr="00106391">
        <w:trPr>
          <w:trHeight w:val="60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106391" w:rsidRPr="00106391" w:rsidRDefault="00106391" w:rsidP="00FC33E6">
            <w:pPr>
              <w:jc w:val="center"/>
              <w:rPr>
                <w:rFonts w:ascii="Times New Roman" w:hAnsi="Times New Roman"/>
                <w:highlight w:val="yellow"/>
              </w:rPr>
            </w:pPr>
            <w:r w:rsidRPr="00106391">
              <w:rPr>
                <w:rFonts w:ascii="Times New Roman" w:hAnsi="Times New Roman" w:hint="eastAsia"/>
                <w:highlight w:val="yellow"/>
              </w:rPr>
              <w:t>BX40</w:t>
            </w:r>
          </w:p>
        </w:tc>
        <w:tc>
          <w:tcPr>
            <w:tcW w:w="598" w:type="pct"/>
            <w:tcBorders>
              <w:top w:val="nil"/>
              <w:left w:val="nil"/>
              <w:bottom w:val="single" w:sz="4" w:space="0" w:color="auto"/>
              <w:right w:val="single" w:sz="4" w:space="0" w:color="auto"/>
            </w:tcBorders>
            <w:shd w:val="clear" w:color="auto" w:fill="auto"/>
            <w:vAlign w:val="center"/>
            <w:hideMark/>
          </w:tcPr>
          <w:p w:rsidR="00106391" w:rsidRPr="00106391" w:rsidRDefault="00106391" w:rsidP="00FC33E6">
            <w:pPr>
              <w:rPr>
                <w:rFonts w:ascii="Times New Roman" w:hAnsi="Times New Roman"/>
                <w:highlight w:val="yellow"/>
              </w:rPr>
            </w:pPr>
            <w:r w:rsidRPr="00106391">
              <w:rPr>
                <w:rFonts w:ascii="Times New Roman" w:hAnsi="Times New Roman" w:hint="eastAsia"/>
                <w:highlight w:val="yellow"/>
              </w:rPr>
              <w:t>铁路隧道复合式衬砌支护结构变形荷载研究</w:t>
            </w:r>
          </w:p>
        </w:tc>
        <w:tc>
          <w:tcPr>
            <w:tcW w:w="410" w:type="pct"/>
            <w:tcBorders>
              <w:top w:val="single" w:sz="4" w:space="0" w:color="auto"/>
              <w:left w:val="nil"/>
              <w:bottom w:val="single" w:sz="4" w:space="0" w:color="auto"/>
              <w:right w:val="single" w:sz="4" w:space="0" w:color="auto"/>
            </w:tcBorders>
          </w:tcPr>
          <w:p w:rsidR="00106391" w:rsidRPr="00106391" w:rsidRDefault="00106391" w:rsidP="00FC33E6">
            <w:pPr>
              <w:jc w:val="center"/>
              <w:rPr>
                <w:rFonts w:ascii="Times New Roman" w:hAnsi="Times New Roman" w:hint="eastAsia"/>
                <w:b/>
                <w:color w:val="000000" w:themeColor="text1"/>
                <w:sz w:val="32"/>
                <w:szCs w:val="32"/>
                <w:highlight w:val="yellow"/>
              </w:rPr>
            </w:pPr>
            <w:r w:rsidRPr="00106391">
              <w:rPr>
                <w:rFonts w:ascii="Times New Roman" w:hAnsi="Times New Roman" w:hint="eastAsia"/>
                <w:b/>
                <w:color w:val="000000" w:themeColor="text1"/>
                <w:sz w:val="32"/>
                <w:szCs w:val="32"/>
                <w:highlight w:val="yellow"/>
              </w:rPr>
              <w:t>王明年</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6391" w:rsidRPr="00106391" w:rsidRDefault="00106391" w:rsidP="00FC33E6">
            <w:pPr>
              <w:jc w:val="center"/>
              <w:rPr>
                <w:rFonts w:ascii="Times New Roman" w:hAnsi="Times New Roman"/>
                <w:highlight w:val="yellow"/>
              </w:rPr>
            </w:pPr>
            <w:r w:rsidRPr="00106391">
              <w:rPr>
                <w:rFonts w:ascii="Times New Roman" w:hAnsi="Times New Roman" w:hint="eastAsia"/>
                <w:highlight w:val="yellow"/>
              </w:rPr>
              <w:t>2019</w:t>
            </w:r>
            <w:r w:rsidRPr="00106391">
              <w:rPr>
                <w:rFonts w:ascii="Times New Roman" w:hAnsi="Times New Roman" w:hint="eastAsia"/>
                <w:highlight w:val="yellow"/>
              </w:rPr>
              <w:t>年</w:t>
            </w:r>
            <w:r w:rsidRPr="00106391">
              <w:rPr>
                <w:rFonts w:ascii="Times New Roman" w:hAnsi="Times New Roman" w:hint="eastAsia"/>
                <w:highlight w:val="yellow"/>
              </w:rPr>
              <w:t>12</w:t>
            </w:r>
            <w:r w:rsidRPr="00106391">
              <w:rPr>
                <w:rFonts w:ascii="Times New Roman" w:hAnsi="Times New Roman" w:hint="eastAsia"/>
                <w:highlight w:val="yellow"/>
              </w:rPr>
              <w:t>月</w:t>
            </w:r>
          </w:p>
        </w:tc>
        <w:tc>
          <w:tcPr>
            <w:tcW w:w="1536" w:type="pct"/>
            <w:tcBorders>
              <w:top w:val="nil"/>
              <w:left w:val="nil"/>
              <w:bottom w:val="single" w:sz="4" w:space="0" w:color="auto"/>
              <w:right w:val="single" w:sz="4" w:space="0" w:color="auto"/>
            </w:tcBorders>
            <w:shd w:val="clear" w:color="auto" w:fill="auto"/>
            <w:hideMark/>
          </w:tcPr>
          <w:p w:rsidR="00106391" w:rsidRPr="00106391" w:rsidRDefault="00106391" w:rsidP="00FC33E6">
            <w:pPr>
              <w:rPr>
                <w:rFonts w:ascii="Times New Roman" w:hAnsi="Times New Roman"/>
                <w:highlight w:val="yellow"/>
              </w:rPr>
            </w:pPr>
            <w:r w:rsidRPr="00106391">
              <w:rPr>
                <w:rFonts w:ascii="Times New Roman" w:hAnsi="Times New Roman" w:hint="eastAsia"/>
                <w:highlight w:val="yellow"/>
              </w:rPr>
              <w:t>1.</w:t>
            </w:r>
            <w:r w:rsidRPr="00106391">
              <w:rPr>
                <w:rFonts w:ascii="Times New Roman" w:hAnsi="Times New Roman" w:hint="eastAsia"/>
                <w:highlight w:val="yellow"/>
              </w:rPr>
              <w:t>研究铁路隧道复合式衬砌初期支护变形特征；</w:t>
            </w:r>
            <w:r w:rsidRPr="00106391">
              <w:rPr>
                <w:rFonts w:ascii="Times New Roman" w:hAnsi="Times New Roman" w:hint="eastAsia"/>
                <w:highlight w:val="yellow"/>
              </w:rPr>
              <w:t>2.</w:t>
            </w:r>
            <w:r w:rsidRPr="00106391">
              <w:rPr>
                <w:rFonts w:ascii="Times New Roman" w:hAnsi="Times New Roman" w:hint="eastAsia"/>
                <w:highlight w:val="yellow"/>
              </w:rPr>
              <w:t>分析铁路隧道复合式衬砌围岩松弛范围；</w:t>
            </w:r>
            <w:r w:rsidRPr="00106391">
              <w:rPr>
                <w:rFonts w:ascii="Times New Roman" w:hAnsi="Times New Roman" w:hint="eastAsia"/>
                <w:highlight w:val="yellow"/>
              </w:rPr>
              <w:t>3.</w:t>
            </w:r>
            <w:r w:rsidRPr="00106391">
              <w:rPr>
                <w:rFonts w:ascii="Times New Roman" w:hAnsi="Times New Roman" w:hint="eastAsia"/>
                <w:highlight w:val="yellow"/>
              </w:rPr>
              <w:t>提出铁路隧道复合式衬砌初期支护计算方法；</w:t>
            </w:r>
            <w:r w:rsidRPr="00106391">
              <w:rPr>
                <w:rFonts w:ascii="Times New Roman" w:hAnsi="Times New Roman" w:hint="eastAsia"/>
                <w:highlight w:val="yellow"/>
              </w:rPr>
              <w:t>4.</w:t>
            </w:r>
            <w:r w:rsidRPr="00106391">
              <w:rPr>
                <w:rFonts w:ascii="Times New Roman" w:hAnsi="Times New Roman" w:hint="eastAsia"/>
                <w:highlight w:val="yellow"/>
              </w:rPr>
              <w:t>研究铁路隧道复合式衬砌二次衬砌变形荷载特性。</w:t>
            </w:r>
          </w:p>
        </w:tc>
        <w:tc>
          <w:tcPr>
            <w:tcW w:w="551" w:type="pct"/>
            <w:tcBorders>
              <w:top w:val="nil"/>
              <w:left w:val="nil"/>
              <w:bottom w:val="single" w:sz="4" w:space="0" w:color="auto"/>
              <w:right w:val="single" w:sz="4" w:space="0" w:color="auto"/>
            </w:tcBorders>
            <w:shd w:val="clear" w:color="000000" w:fill="FFFFFF"/>
            <w:vAlign w:val="center"/>
            <w:hideMark/>
          </w:tcPr>
          <w:p w:rsidR="00106391" w:rsidRPr="00106391" w:rsidRDefault="00106391" w:rsidP="00FC33E6">
            <w:pPr>
              <w:rPr>
                <w:rFonts w:ascii="Times New Roman" w:hAnsi="Times New Roman"/>
                <w:highlight w:val="yellow"/>
              </w:rPr>
            </w:pPr>
            <w:r w:rsidRPr="00106391">
              <w:rPr>
                <w:rFonts w:ascii="Times New Roman" w:hAnsi="Times New Roman" w:hint="eastAsia"/>
                <w:highlight w:val="yellow"/>
              </w:rPr>
              <w:t>研究报告，相关专利</w:t>
            </w:r>
          </w:p>
        </w:tc>
        <w:tc>
          <w:tcPr>
            <w:tcW w:w="345" w:type="pct"/>
            <w:tcBorders>
              <w:top w:val="nil"/>
              <w:left w:val="nil"/>
              <w:bottom w:val="single" w:sz="4" w:space="0" w:color="auto"/>
              <w:right w:val="single" w:sz="4" w:space="0" w:color="auto"/>
            </w:tcBorders>
            <w:shd w:val="clear" w:color="auto" w:fill="auto"/>
            <w:vAlign w:val="center"/>
            <w:hideMark/>
          </w:tcPr>
          <w:p w:rsidR="00106391" w:rsidRPr="00106391" w:rsidRDefault="00106391" w:rsidP="00FC33E6">
            <w:pPr>
              <w:jc w:val="center"/>
              <w:rPr>
                <w:rFonts w:ascii="Times New Roman" w:hAnsi="Times New Roman"/>
                <w:highlight w:val="yellow"/>
              </w:rPr>
            </w:pPr>
            <w:r w:rsidRPr="00106391">
              <w:rPr>
                <w:rFonts w:ascii="Times New Roman" w:hAnsi="Times New Roman" w:hint="eastAsia"/>
                <w:highlight w:val="yellow"/>
              </w:rPr>
              <w:t>50</w:t>
            </w:r>
          </w:p>
        </w:tc>
        <w:tc>
          <w:tcPr>
            <w:tcW w:w="773"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106391">
              <w:rPr>
                <w:rFonts w:ascii="Times New Roman" w:hAnsi="Times New Roman" w:hint="eastAsia"/>
                <w:highlight w:val="yellow"/>
              </w:rPr>
              <w:t>西南交通大学，中铁第一勘察设计院集团有限公司，中国铁路设计集团有限公司</w:t>
            </w:r>
          </w:p>
        </w:tc>
      </w:tr>
      <w:tr w:rsidR="00106391" w:rsidRPr="00FC33E6" w:rsidTr="00106391">
        <w:trPr>
          <w:trHeight w:val="60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BX41</w:t>
            </w:r>
          </w:p>
        </w:tc>
        <w:tc>
          <w:tcPr>
            <w:tcW w:w="598"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t>高速铁路长联大跨钢</w:t>
            </w:r>
            <w:proofErr w:type="gramStart"/>
            <w:r w:rsidRPr="00FC33E6">
              <w:rPr>
                <w:rFonts w:ascii="Times New Roman" w:hAnsi="Times New Roman" w:hint="eastAsia"/>
              </w:rPr>
              <w:t>桁</w:t>
            </w:r>
            <w:proofErr w:type="gramEnd"/>
            <w:r w:rsidRPr="00FC33E6">
              <w:rPr>
                <w:rFonts w:ascii="Times New Roman" w:hAnsi="Times New Roman" w:hint="eastAsia"/>
              </w:rPr>
              <w:t>梁桥有</w:t>
            </w:r>
            <w:proofErr w:type="gramStart"/>
            <w:r w:rsidRPr="00FC33E6">
              <w:rPr>
                <w:rFonts w:ascii="Times New Roman" w:hAnsi="Times New Roman" w:hint="eastAsia"/>
              </w:rPr>
              <w:t>砟</w:t>
            </w:r>
            <w:proofErr w:type="gramEnd"/>
            <w:r w:rsidRPr="00FC33E6">
              <w:rPr>
                <w:rFonts w:ascii="Times New Roman" w:hAnsi="Times New Roman" w:hint="eastAsia"/>
              </w:rPr>
              <w:t>轨道优化设计及运营维护技术</w:t>
            </w:r>
          </w:p>
        </w:tc>
        <w:tc>
          <w:tcPr>
            <w:tcW w:w="410" w:type="pct"/>
            <w:tcBorders>
              <w:top w:val="single" w:sz="4" w:space="0" w:color="auto"/>
              <w:left w:val="nil"/>
              <w:bottom w:val="single" w:sz="4" w:space="0" w:color="auto"/>
              <w:right w:val="single" w:sz="4" w:space="0" w:color="auto"/>
            </w:tcBorders>
          </w:tcPr>
          <w:p w:rsidR="00106391" w:rsidRPr="00106391" w:rsidRDefault="00106391" w:rsidP="00FC33E6">
            <w:pPr>
              <w:jc w:val="center"/>
              <w:rPr>
                <w:rFonts w:ascii="Times New Roman" w:hAnsi="Times New Roman" w:hint="eastAsia"/>
                <w:b/>
                <w:color w:val="000000" w:themeColor="text1"/>
                <w:sz w:val="32"/>
                <w:szCs w:val="32"/>
              </w:rPr>
            </w:pP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2019</w:t>
            </w:r>
            <w:r w:rsidRPr="00FC33E6">
              <w:rPr>
                <w:rFonts w:ascii="Times New Roman" w:hAnsi="Times New Roman" w:hint="eastAsia"/>
              </w:rPr>
              <w:t>年</w:t>
            </w:r>
            <w:r w:rsidRPr="00FC33E6">
              <w:rPr>
                <w:rFonts w:ascii="Times New Roman" w:hAnsi="Times New Roman" w:hint="eastAsia"/>
              </w:rPr>
              <w:t>6</w:t>
            </w:r>
            <w:r w:rsidRPr="00FC33E6">
              <w:rPr>
                <w:rFonts w:ascii="Times New Roman" w:hAnsi="Times New Roman" w:hint="eastAsia"/>
              </w:rPr>
              <w:t>月</w:t>
            </w:r>
          </w:p>
        </w:tc>
        <w:tc>
          <w:tcPr>
            <w:tcW w:w="1536" w:type="pct"/>
            <w:tcBorders>
              <w:top w:val="nil"/>
              <w:left w:val="nil"/>
              <w:bottom w:val="single" w:sz="4" w:space="0" w:color="auto"/>
              <w:right w:val="single" w:sz="4" w:space="0" w:color="auto"/>
            </w:tcBorders>
            <w:shd w:val="clear" w:color="auto" w:fill="auto"/>
            <w:hideMark/>
          </w:tcPr>
          <w:p w:rsidR="00106391" w:rsidRPr="00FC33E6" w:rsidRDefault="00106391" w:rsidP="00FC33E6">
            <w:pPr>
              <w:rPr>
                <w:rFonts w:ascii="Times New Roman" w:hAnsi="Times New Roman"/>
              </w:rPr>
            </w:pPr>
            <w:r w:rsidRPr="00FC33E6">
              <w:rPr>
                <w:rFonts w:ascii="Times New Roman" w:hAnsi="Times New Roman" w:hint="eastAsia"/>
              </w:rPr>
              <w:t>1.</w:t>
            </w:r>
            <w:r w:rsidRPr="00FC33E6">
              <w:rPr>
                <w:rFonts w:ascii="Times New Roman" w:hAnsi="Times New Roman" w:hint="eastAsia"/>
              </w:rPr>
              <w:t>调研钢</w:t>
            </w:r>
            <w:proofErr w:type="gramStart"/>
            <w:r w:rsidRPr="00FC33E6">
              <w:rPr>
                <w:rFonts w:ascii="Times New Roman" w:hAnsi="Times New Roman" w:hint="eastAsia"/>
              </w:rPr>
              <w:t>桁</w:t>
            </w:r>
            <w:proofErr w:type="gramEnd"/>
            <w:r w:rsidRPr="00FC33E6">
              <w:rPr>
                <w:rFonts w:ascii="Times New Roman" w:hAnsi="Times New Roman" w:hint="eastAsia"/>
              </w:rPr>
              <w:t>梁桥上有</w:t>
            </w:r>
            <w:proofErr w:type="gramStart"/>
            <w:r w:rsidRPr="00FC33E6">
              <w:rPr>
                <w:rFonts w:ascii="Times New Roman" w:hAnsi="Times New Roman" w:hint="eastAsia"/>
              </w:rPr>
              <w:t>砟</w:t>
            </w:r>
            <w:proofErr w:type="gramEnd"/>
            <w:r w:rsidRPr="00FC33E6">
              <w:rPr>
                <w:rFonts w:ascii="Times New Roman" w:hAnsi="Times New Roman" w:hint="eastAsia"/>
              </w:rPr>
              <w:t>轨道、无缝线路及调节器等的养护维修存在问题；</w:t>
            </w:r>
            <w:r w:rsidRPr="00FC33E6">
              <w:rPr>
                <w:rFonts w:ascii="Times New Roman" w:hAnsi="Times New Roman" w:hint="eastAsia"/>
              </w:rPr>
              <w:t>2.</w:t>
            </w:r>
            <w:r w:rsidRPr="00FC33E6">
              <w:rPr>
                <w:rFonts w:ascii="Times New Roman" w:hAnsi="Times New Roman" w:hint="eastAsia"/>
              </w:rPr>
              <w:t>建立空间耦合静、动力学分析模型，对桥上无缝线路设计理论、伸缩调节器及小阻力扣件合理布置方式等展开研究；</w:t>
            </w:r>
            <w:r w:rsidRPr="00FC33E6">
              <w:rPr>
                <w:rFonts w:ascii="Times New Roman" w:hAnsi="Times New Roman" w:hint="eastAsia"/>
              </w:rPr>
              <w:t>3.</w:t>
            </w:r>
            <w:r w:rsidRPr="00FC33E6">
              <w:rPr>
                <w:rFonts w:ascii="Times New Roman" w:hAnsi="Times New Roman" w:hint="eastAsia"/>
              </w:rPr>
              <w:t>结合现场运营实践经验和试验测试结果，充分考虑钢</w:t>
            </w:r>
            <w:proofErr w:type="gramStart"/>
            <w:r w:rsidRPr="00FC33E6">
              <w:rPr>
                <w:rFonts w:ascii="Times New Roman" w:hAnsi="Times New Roman" w:hint="eastAsia"/>
              </w:rPr>
              <w:t>桁梁垂</w:t>
            </w:r>
            <w:proofErr w:type="gramEnd"/>
            <w:r w:rsidRPr="00FC33E6">
              <w:rPr>
                <w:rFonts w:ascii="Times New Roman" w:hAnsi="Times New Roman" w:hint="eastAsia"/>
              </w:rPr>
              <w:t>向大变形与振动特性，开展有</w:t>
            </w:r>
            <w:proofErr w:type="gramStart"/>
            <w:r w:rsidRPr="00FC33E6">
              <w:rPr>
                <w:rFonts w:ascii="Times New Roman" w:hAnsi="Times New Roman" w:hint="eastAsia"/>
              </w:rPr>
              <w:t>砟</w:t>
            </w:r>
            <w:proofErr w:type="gramEnd"/>
            <w:r w:rsidRPr="00FC33E6">
              <w:rPr>
                <w:rFonts w:ascii="Times New Roman" w:hAnsi="Times New Roman" w:hint="eastAsia"/>
              </w:rPr>
              <w:t>轨道合理线形、有</w:t>
            </w:r>
            <w:proofErr w:type="gramStart"/>
            <w:r w:rsidRPr="00FC33E6">
              <w:rPr>
                <w:rFonts w:ascii="Times New Roman" w:hAnsi="Times New Roman" w:hint="eastAsia"/>
              </w:rPr>
              <w:t>砟</w:t>
            </w:r>
            <w:proofErr w:type="gramEnd"/>
            <w:r w:rsidRPr="00FC33E6">
              <w:rPr>
                <w:rFonts w:ascii="Times New Roman" w:hAnsi="Times New Roman" w:hint="eastAsia"/>
              </w:rPr>
              <w:t>道床稳定性及防“飞砟”措施、有</w:t>
            </w:r>
            <w:proofErr w:type="gramStart"/>
            <w:r w:rsidRPr="00FC33E6">
              <w:rPr>
                <w:rFonts w:ascii="Times New Roman" w:hAnsi="Times New Roman" w:hint="eastAsia"/>
              </w:rPr>
              <w:t>砟</w:t>
            </w:r>
            <w:proofErr w:type="gramEnd"/>
            <w:r w:rsidRPr="00FC33E6">
              <w:rPr>
                <w:rFonts w:ascii="Times New Roman" w:hAnsi="Times New Roman" w:hint="eastAsia"/>
              </w:rPr>
              <w:t>轨道系统运营维护技术等方面的研究；</w:t>
            </w:r>
            <w:r w:rsidRPr="00FC33E6">
              <w:rPr>
                <w:rFonts w:ascii="Times New Roman" w:hAnsi="Times New Roman" w:hint="eastAsia"/>
              </w:rPr>
              <w:t>4.</w:t>
            </w:r>
            <w:r w:rsidRPr="00FC33E6">
              <w:rPr>
                <w:rFonts w:ascii="Times New Roman" w:hAnsi="Times New Roman" w:hint="eastAsia"/>
              </w:rPr>
              <w:t>提出完善长联大跨钢</w:t>
            </w:r>
            <w:proofErr w:type="gramStart"/>
            <w:r w:rsidRPr="00FC33E6">
              <w:rPr>
                <w:rFonts w:ascii="Times New Roman" w:hAnsi="Times New Roman" w:hint="eastAsia"/>
              </w:rPr>
              <w:t>桁</w:t>
            </w:r>
            <w:proofErr w:type="gramEnd"/>
            <w:r w:rsidRPr="00FC33E6">
              <w:rPr>
                <w:rFonts w:ascii="Times New Roman" w:hAnsi="Times New Roman" w:hint="eastAsia"/>
              </w:rPr>
              <w:t>梁桥桥上有</w:t>
            </w:r>
            <w:proofErr w:type="gramStart"/>
            <w:r w:rsidRPr="00FC33E6">
              <w:rPr>
                <w:rFonts w:ascii="Times New Roman" w:hAnsi="Times New Roman" w:hint="eastAsia"/>
              </w:rPr>
              <w:t>砟</w:t>
            </w:r>
            <w:proofErr w:type="gramEnd"/>
            <w:r w:rsidRPr="00FC33E6">
              <w:rPr>
                <w:rFonts w:ascii="Times New Roman" w:hAnsi="Times New Roman" w:hint="eastAsia"/>
              </w:rPr>
              <w:t>道床、无缝线路设计方法及养护维修技术等的建议，指导我国高速铁路钢</w:t>
            </w:r>
            <w:proofErr w:type="gramStart"/>
            <w:r w:rsidRPr="00FC33E6">
              <w:rPr>
                <w:rFonts w:ascii="Times New Roman" w:hAnsi="Times New Roman" w:hint="eastAsia"/>
              </w:rPr>
              <w:t>桁</w:t>
            </w:r>
            <w:proofErr w:type="gramEnd"/>
            <w:r w:rsidRPr="00FC33E6">
              <w:rPr>
                <w:rFonts w:ascii="Times New Roman" w:hAnsi="Times New Roman" w:hint="eastAsia"/>
              </w:rPr>
              <w:t>梁桥有</w:t>
            </w:r>
            <w:proofErr w:type="gramStart"/>
            <w:r w:rsidRPr="00FC33E6">
              <w:rPr>
                <w:rFonts w:ascii="Times New Roman" w:hAnsi="Times New Roman" w:hint="eastAsia"/>
              </w:rPr>
              <w:t>砟</w:t>
            </w:r>
            <w:proofErr w:type="gramEnd"/>
            <w:r w:rsidRPr="00FC33E6">
              <w:rPr>
                <w:rFonts w:ascii="Times New Roman" w:hAnsi="Times New Roman" w:hint="eastAsia"/>
              </w:rPr>
              <w:t>轨道系统的优化设计与运营维护。</w:t>
            </w:r>
          </w:p>
        </w:tc>
        <w:tc>
          <w:tcPr>
            <w:tcW w:w="551"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t>研究报告，相关专利，相关标准修改建议</w:t>
            </w:r>
          </w:p>
        </w:tc>
        <w:tc>
          <w:tcPr>
            <w:tcW w:w="345"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50</w:t>
            </w:r>
          </w:p>
        </w:tc>
        <w:tc>
          <w:tcPr>
            <w:tcW w:w="773"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t>北京交通大学，西南交通大学，中铁第四勘察设计院集团有限公司</w:t>
            </w:r>
          </w:p>
        </w:tc>
      </w:tr>
      <w:tr w:rsidR="00106391" w:rsidRPr="00FC33E6" w:rsidTr="00106391">
        <w:trPr>
          <w:trHeight w:val="60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lastRenderedPageBreak/>
              <w:t>BX49</w:t>
            </w:r>
          </w:p>
        </w:tc>
        <w:tc>
          <w:tcPr>
            <w:tcW w:w="598"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t>基于范德堡法的铁路路基含水率定量化判断技术研究</w:t>
            </w:r>
          </w:p>
        </w:tc>
        <w:tc>
          <w:tcPr>
            <w:tcW w:w="410" w:type="pct"/>
            <w:tcBorders>
              <w:top w:val="single" w:sz="4" w:space="0" w:color="auto"/>
              <w:left w:val="nil"/>
              <w:bottom w:val="single" w:sz="4" w:space="0" w:color="auto"/>
              <w:right w:val="single" w:sz="4" w:space="0" w:color="auto"/>
            </w:tcBorders>
          </w:tcPr>
          <w:p w:rsidR="00106391" w:rsidRPr="00106391" w:rsidRDefault="00106391" w:rsidP="00FC33E6">
            <w:pPr>
              <w:jc w:val="center"/>
              <w:rPr>
                <w:rFonts w:ascii="Times New Roman" w:hAnsi="Times New Roman" w:hint="eastAsia"/>
                <w:b/>
                <w:color w:val="000000" w:themeColor="text1"/>
                <w:sz w:val="32"/>
                <w:szCs w:val="32"/>
              </w:rPr>
            </w:pP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2019</w:t>
            </w:r>
            <w:r w:rsidRPr="00FC33E6">
              <w:rPr>
                <w:rFonts w:ascii="Times New Roman" w:hAnsi="Times New Roman" w:hint="eastAsia"/>
              </w:rPr>
              <w:t>年</w:t>
            </w:r>
            <w:r w:rsidRPr="00FC33E6">
              <w:rPr>
                <w:rFonts w:ascii="Times New Roman" w:hAnsi="Times New Roman" w:hint="eastAsia"/>
              </w:rPr>
              <w:t>6</w:t>
            </w:r>
            <w:r w:rsidRPr="00FC33E6">
              <w:rPr>
                <w:rFonts w:ascii="Times New Roman" w:hAnsi="Times New Roman" w:hint="eastAsia"/>
              </w:rPr>
              <w:t>月</w:t>
            </w:r>
          </w:p>
        </w:tc>
        <w:tc>
          <w:tcPr>
            <w:tcW w:w="1536" w:type="pct"/>
            <w:tcBorders>
              <w:top w:val="nil"/>
              <w:left w:val="nil"/>
              <w:bottom w:val="single" w:sz="4" w:space="0" w:color="auto"/>
              <w:right w:val="single" w:sz="4" w:space="0" w:color="auto"/>
            </w:tcBorders>
            <w:shd w:val="clear" w:color="auto" w:fill="auto"/>
            <w:hideMark/>
          </w:tcPr>
          <w:p w:rsidR="00106391" w:rsidRPr="00FC33E6" w:rsidRDefault="00106391" w:rsidP="00FC33E6">
            <w:pPr>
              <w:rPr>
                <w:rFonts w:ascii="Times New Roman" w:hAnsi="Times New Roman"/>
              </w:rPr>
            </w:pPr>
            <w:r w:rsidRPr="00FC33E6">
              <w:rPr>
                <w:rFonts w:ascii="Times New Roman" w:hAnsi="Times New Roman" w:hint="eastAsia"/>
              </w:rPr>
              <w:t>1.</w:t>
            </w:r>
            <w:r w:rsidRPr="00FC33E6">
              <w:rPr>
                <w:rFonts w:ascii="Times New Roman" w:hAnsi="Times New Roman" w:hint="eastAsia"/>
              </w:rPr>
              <w:t>研究基于范德堡</w:t>
            </w:r>
            <w:r w:rsidRPr="00FC33E6">
              <w:rPr>
                <w:rFonts w:ascii="Times New Roman" w:hAnsi="Times New Roman" w:hint="eastAsia"/>
              </w:rPr>
              <w:t>(VDP)</w:t>
            </w:r>
            <w:r w:rsidRPr="00FC33E6">
              <w:rPr>
                <w:rFonts w:ascii="Times New Roman" w:hAnsi="Times New Roman" w:hint="eastAsia"/>
              </w:rPr>
              <w:t>理论的电阻率成像测试方法，研制探头形式及测试装置；</w:t>
            </w:r>
            <w:r w:rsidRPr="00FC33E6">
              <w:rPr>
                <w:rFonts w:ascii="Times New Roman" w:hAnsi="Times New Roman" w:hint="eastAsia"/>
              </w:rPr>
              <w:t>2.</w:t>
            </w:r>
            <w:r w:rsidRPr="00FC33E6">
              <w:rPr>
                <w:rFonts w:ascii="Times New Roman" w:hAnsi="Times New Roman" w:hint="eastAsia"/>
              </w:rPr>
              <w:t>研究土体的电阻率与土的含水量及压实度关系；</w:t>
            </w:r>
            <w:r w:rsidRPr="00FC33E6">
              <w:rPr>
                <w:rFonts w:ascii="Times New Roman" w:hAnsi="Times New Roman" w:hint="eastAsia"/>
              </w:rPr>
              <w:t>3.</w:t>
            </w:r>
            <w:r w:rsidRPr="00FC33E6">
              <w:rPr>
                <w:rFonts w:ascii="Times New Roman" w:hAnsi="Times New Roman" w:hint="eastAsia"/>
              </w:rPr>
              <w:t>研发电阻率成像程序，实现现场测试的可视化、定量化。</w:t>
            </w:r>
          </w:p>
        </w:tc>
        <w:tc>
          <w:tcPr>
            <w:tcW w:w="551"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t>研究报告，相关专利</w:t>
            </w:r>
          </w:p>
        </w:tc>
        <w:tc>
          <w:tcPr>
            <w:tcW w:w="345"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30</w:t>
            </w:r>
          </w:p>
        </w:tc>
        <w:tc>
          <w:tcPr>
            <w:tcW w:w="773"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t>石家庄铁道大学，西南交通大学，大连交通大学</w:t>
            </w:r>
          </w:p>
        </w:tc>
      </w:tr>
      <w:tr w:rsidR="00106391" w:rsidRPr="00FC33E6" w:rsidTr="00106391">
        <w:trPr>
          <w:trHeight w:val="60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106391" w:rsidRPr="00106391" w:rsidRDefault="00106391" w:rsidP="00FC33E6">
            <w:pPr>
              <w:jc w:val="center"/>
              <w:rPr>
                <w:rFonts w:ascii="Times New Roman" w:hAnsi="Times New Roman"/>
                <w:highlight w:val="yellow"/>
              </w:rPr>
            </w:pPr>
            <w:r w:rsidRPr="00106391">
              <w:rPr>
                <w:rFonts w:ascii="Times New Roman" w:hAnsi="Times New Roman" w:hint="eastAsia"/>
                <w:highlight w:val="yellow"/>
              </w:rPr>
              <w:t>BX51</w:t>
            </w:r>
          </w:p>
        </w:tc>
        <w:tc>
          <w:tcPr>
            <w:tcW w:w="598" w:type="pct"/>
            <w:tcBorders>
              <w:top w:val="nil"/>
              <w:left w:val="nil"/>
              <w:bottom w:val="single" w:sz="4" w:space="0" w:color="auto"/>
              <w:right w:val="single" w:sz="4" w:space="0" w:color="auto"/>
            </w:tcBorders>
            <w:shd w:val="clear" w:color="auto" w:fill="auto"/>
            <w:vAlign w:val="center"/>
            <w:hideMark/>
          </w:tcPr>
          <w:p w:rsidR="00106391" w:rsidRPr="00106391" w:rsidRDefault="00106391" w:rsidP="00FC33E6">
            <w:pPr>
              <w:rPr>
                <w:rFonts w:ascii="Times New Roman" w:hAnsi="Times New Roman"/>
                <w:highlight w:val="yellow"/>
              </w:rPr>
            </w:pPr>
            <w:r w:rsidRPr="00106391">
              <w:rPr>
                <w:rFonts w:ascii="Times New Roman" w:hAnsi="Times New Roman" w:hint="eastAsia"/>
                <w:highlight w:val="yellow"/>
              </w:rPr>
              <w:t>高速铁路地震预警系统动态测试仿真分析平台技术方案研究</w:t>
            </w:r>
          </w:p>
        </w:tc>
        <w:tc>
          <w:tcPr>
            <w:tcW w:w="410" w:type="pct"/>
            <w:tcBorders>
              <w:top w:val="single" w:sz="4" w:space="0" w:color="auto"/>
              <w:left w:val="nil"/>
              <w:bottom w:val="single" w:sz="4" w:space="0" w:color="auto"/>
              <w:right w:val="single" w:sz="4" w:space="0" w:color="auto"/>
            </w:tcBorders>
          </w:tcPr>
          <w:p w:rsidR="00106391" w:rsidRPr="00106391" w:rsidRDefault="00106391" w:rsidP="00FC33E6">
            <w:pPr>
              <w:jc w:val="center"/>
              <w:rPr>
                <w:rFonts w:ascii="Times New Roman" w:hAnsi="Times New Roman" w:hint="eastAsia"/>
                <w:b/>
                <w:color w:val="000000" w:themeColor="text1"/>
                <w:sz w:val="32"/>
                <w:szCs w:val="32"/>
                <w:highlight w:val="yellow"/>
              </w:rPr>
            </w:pPr>
            <w:r w:rsidRPr="00106391">
              <w:rPr>
                <w:rFonts w:ascii="Times New Roman" w:hAnsi="Times New Roman" w:hint="eastAsia"/>
                <w:b/>
                <w:color w:val="000000" w:themeColor="text1"/>
                <w:sz w:val="32"/>
                <w:szCs w:val="32"/>
                <w:highlight w:val="yellow"/>
              </w:rPr>
              <w:t>杨长卫</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6391" w:rsidRPr="00106391" w:rsidRDefault="00106391" w:rsidP="00FC33E6">
            <w:pPr>
              <w:jc w:val="center"/>
              <w:rPr>
                <w:rFonts w:ascii="Times New Roman" w:hAnsi="Times New Roman"/>
                <w:highlight w:val="yellow"/>
              </w:rPr>
            </w:pPr>
            <w:r w:rsidRPr="00106391">
              <w:rPr>
                <w:rFonts w:ascii="Times New Roman" w:hAnsi="Times New Roman" w:hint="eastAsia"/>
                <w:highlight w:val="yellow"/>
              </w:rPr>
              <w:t>2019</w:t>
            </w:r>
            <w:r w:rsidRPr="00106391">
              <w:rPr>
                <w:rFonts w:ascii="Times New Roman" w:hAnsi="Times New Roman" w:hint="eastAsia"/>
                <w:highlight w:val="yellow"/>
              </w:rPr>
              <w:t>年</w:t>
            </w:r>
            <w:r w:rsidRPr="00106391">
              <w:rPr>
                <w:rFonts w:ascii="Times New Roman" w:hAnsi="Times New Roman" w:hint="eastAsia"/>
                <w:highlight w:val="yellow"/>
              </w:rPr>
              <w:t>6</w:t>
            </w:r>
            <w:r w:rsidRPr="00106391">
              <w:rPr>
                <w:rFonts w:ascii="Times New Roman" w:hAnsi="Times New Roman" w:hint="eastAsia"/>
                <w:highlight w:val="yellow"/>
              </w:rPr>
              <w:t>月</w:t>
            </w:r>
          </w:p>
        </w:tc>
        <w:tc>
          <w:tcPr>
            <w:tcW w:w="1536" w:type="pct"/>
            <w:tcBorders>
              <w:top w:val="nil"/>
              <w:left w:val="nil"/>
              <w:bottom w:val="single" w:sz="4" w:space="0" w:color="auto"/>
              <w:right w:val="single" w:sz="4" w:space="0" w:color="auto"/>
            </w:tcBorders>
            <w:shd w:val="clear" w:color="auto" w:fill="auto"/>
            <w:hideMark/>
          </w:tcPr>
          <w:p w:rsidR="00106391" w:rsidRPr="00106391" w:rsidRDefault="00106391" w:rsidP="00FC33E6">
            <w:pPr>
              <w:rPr>
                <w:rFonts w:ascii="Times New Roman" w:hAnsi="Times New Roman"/>
                <w:highlight w:val="yellow"/>
              </w:rPr>
            </w:pPr>
            <w:r w:rsidRPr="00106391">
              <w:rPr>
                <w:rFonts w:ascii="Times New Roman" w:hAnsi="Times New Roman" w:hint="eastAsia"/>
                <w:highlight w:val="yellow"/>
              </w:rPr>
              <w:t>1.</w:t>
            </w:r>
            <w:r w:rsidRPr="00106391">
              <w:rPr>
                <w:rFonts w:ascii="Times New Roman" w:hAnsi="Times New Roman" w:hint="eastAsia"/>
                <w:highlight w:val="yellow"/>
              </w:rPr>
              <w:t>调研国内外关于高速列车地震运行安全研究方面的先进技术；</w:t>
            </w:r>
            <w:r w:rsidRPr="00106391">
              <w:rPr>
                <w:rFonts w:ascii="Times New Roman" w:hAnsi="Times New Roman" w:hint="eastAsia"/>
                <w:highlight w:val="yellow"/>
              </w:rPr>
              <w:t>2.</w:t>
            </w:r>
            <w:r w:rsidRPr="00106391">
              <w:rPr>
                <w:rFonts w:ascii="Times New Roman" w:hAnsi="Times New Roman" w:hint="eastAsia"/>
                <w:highlight w:val="yellow"/>
              </w:rPr>
              <w:t>研究列车</w:t>
            </w:r>
            <w:r w:rsidRPr="00106391">
              <w:rPr>
                <w:rFonts w:ascii="Times New Roman" w:hAnsi="Times New Roman" w:hint="eastAsia"/>
                <w:highlight w:val="yellow"/>
              </w:rPr>
              <w:t>-</w:t>
            </w:r>
            <w:r w:rsidRPr="00106391">
              <w:rPr>
                <w:rFonts w:ascii="Times New Roman" w:hAnsi="Times New Roman" w:hint="eastAsia"/>
                <w:highlight w:val="yellow"/>
              </w:rPr>
              <w:t>轨道</w:t>
            </w:r>
            <w:r w:rsidRPr="00106391">
              <w:rPr>
                <w:rFonts w:ascii="Times New Roman" w:hAnsi="Times New Roman" w:hint="eastAsia"/>
                <w:highlight w:val="yellow"/>
              </w:rPr>
              <w:t>-</w:t>
            </w:r>
            <w:proofErr w:type="gramStart"/>
            <w:r w:rsidRPr="00106391">
              <w:rPr>
                <w:rFonts w:ascii="Times New Roman" w:hAnsi="Times New Roman" w:hint="eastAsia"/>
                <w:highlight w:val="yellow"/>
              </w:rPr>
              <w:t>轨下系统</w:t>
            </w:r>
            <w:proofErr w:type="gramEnd"/>
            <w:r w:rsidRPr="00106391">
              <w:rPr>
                <w:rFonts w:ascii="Times New Roman" w:hAnsi="Times New Roman" w:hint="eastAsia"/>
                <w:highlight w:val="yellow"/>
              </w:rPr>
              <w:t>动态仿真试验模型设计、辅助系统与测试系统运动的一致性等关键技术；</w:t>
            </w:r>
            <w:r w:rsidRPr="00106391">
              <w:rPr>
                <w:rFonts w:ascii="Times New Roman" w:hAnsi="Times New Roman" w:hint="eastAsia"/>
                <w:highlight w:val="yellow"/>
              </w:rPr>
              <w:t>3.</w:t>
            </w:r>
            <w:r w:rsidRPr="00106391">
              <w:rPr>
                <w:rFonts w:ascii="Times New Roman" w:hAnsi="Times New Roman" w:hint="eastAsia"/>
                <w:highlight w:val="yellow"/>
              </w:rPr>
              <w:t>研制列车</w:t>
            </w:r>
            <w:r w:rsidRPr="00106391">
              <w:rPr>
                <w:rFonts w:ascii="Times New Roman" w:hAnsi="Times New Roman" w:hint="eastAsia"/>
                <w:highlight w:val="yellow"/>
              </w:rPr>
              <w:t>-</w:t>
            </w:r>
            <w:r w:rsidRPr="00106391">
              <w:rPr>
                <w:rFonts w:ascii="Times New Roman" w:hAnsi="Times New Roman" w:hint="eastAsia"/>
                <w:highlight w:val="yellow"/>
              </w:rPr>
              <w:t>轨道</w:t>
            </w:r>
            <w:r w:rsidRPr="00106391">
              <w:rPr>
                <w:rFonts w:ascii="Times New Roman" w:hAnsi="Times New Roman" w:hint="eastAsia"/>
                <w:highlight w:val="yellow"/>
              </w:rPr>
              <w:t>-</w:t>
            </w:r>
            <w:proofErr w:type="gramStart"/>
            <w:r w:rsidRPr="00106391">
              <w:rPr>
                <w:rFonts w:ascii="Times New Roman" w:hAnsi="Times New Roman" w:hint="eastAsia"/>
                <w:highlight w:val="yellow"/>
              </w:rPr>
              <w:t>轨下系统</w:t>
            </w:r>
            <w:proofErr w:type="gramEnd"/>
            <w:r w:rsidRPr="00106391">
              <w:rPr>
                <w:rFonts w:ascii="Times New Roman" w:hAnsi="Times New Roman" w:hint="eastAsia"/>
                <w:highlight w:val="yellow"/>
              </w:rPr>
              <w:t>动态仿真试验模型、辅助系统等部件的样品，并开展功能、性能测试；</w:t>
            </w:r>
            <w:r w:rsidRPr="00106391">
              <w:rPr>
                <w:rFonts w:ascii="Times New Roman" w:hAnsi="Times New Roman" w:hint="eastAsia"/>
                <w:highlight w:val="yellow"/>
              </w:rPr>
              <w:t>4.</w:t>
            </w:r>
            <w:r w:rsidRPr="00106391">
              <w:rPr>
                <w:rFonts w:ascii="Times New Roman" w:hAnsi="Times New Roman" w:hint="eastAsia"/>
                <w:highlight w:val="yellow"/>
              </w:rPr>
              <w:t>提出高速铁路地震预警系统动态测试仿真分析平台技术方案。</w:t>
            </w:r>
          </w:p>
        </w:tc>
        <w:tc>
          <w:tcPr>
            <w:tcW w:w="551" w:type="pct"/>
            <w:tcBorders>
              <w:top w:val="nil"/>
              <w:left w:val="nil"/>
              <w:bottom w:val="single" w:sz="4" w:space="0" w:color="auto"/>
              <w:right w:val="single" w:sz="4" w:space="0" w:color="auto"/>
            </w:tcBorders>
            <w:shd w:val="clear" w:color="auto" w:fill="auto"/>
            <w:vAlign w:val="center"/>
            <w:hideMark/>
          </w:tcPr>
          <w:p w:rsidR="00106391" w:rsidRPr="00106391" w:rsidRDefault="00106391" w:rsidP="00FC33E6">
            <w:pPr>
              <w:rPr>
                <w:rFonts w:ascii="Times New Roman" w:hAnsi="Times New Roman"/>
                <w:highlight w:val="yellow"/>
              </w:rPr>
            </w:pPr>
            <w:r w:rsidRPr="00106391">
              <w:rPr>
                <w:rFonts w:ascii="Times New Roman" w:hAnsi="Times New Roman" w:hint="eastAsia"/>
                <w:highlight w:val="yellow"/>
              </w:rPr>
              <w:t>研究报告</w:t>
            </w:r>
            <w:r w:rsidRPr="00106391">
              <w:rPr>
                <w:rFonts w:ascii="Times New Roman" w:hAnsi="Times New Roman" w:hint="eastAsia"/>
                <w:highlight w:val="yellow"/>
              </w:rPr>
              <w:t>,</w:t>
            </w:r>
            <w:r w:rsidRPr="00106391">
              <w:rPr>
                <w:rFonts w:ascii="Times New Roman" w:hAnsi="Times New Roman" w:hint="eastAsia"/>
                <w:highlight w:val="yellow"/>
              </w:rPr>
              <w:t>整套设计图纸</w:t>
            </w:r>
            <w:r w:rsidRPr="00106391">
              <w:rPr>
                <w:rFonts w:ascii="Times New Roman" w:hAnsi="Times New Roman" w:hint="eastAsia"/>
                <w:highlight w:val="yellow"/>
              </w:rPr>
              <w:t>,</w:t>
            </w:r>
            <w:r w:rsidRPr="00106391">
              <w:rPr>
                <w:rFonts w:ascii="Times New Roman" w:hAnsi="Times New Roman" w:hint="eastAsia"/>
                <w:highlight w:val="yellow"/>
              </w:rPr>
              <w:t>涉及列车</w:t>
            </w:r>
            <w:r w:rsidRPr="00106391">
              <w:rPr>
                <w:rFonts w:ascii="Times New Roman" w:hAnsi="Times New Roman" w:hint="eastAsia"/>
                <w:highlight w:val="yellow"/>
              </w:rPr>
              <w:t>-</w:t>
            </w:r>
            <w:r w:rsidRPr="00106391">
              <w:rPr>
                <w:rFonts w:ascii="Times New Roman" w:hAnsi="Times New Roman" w:hint="eastAsia"/>
                <w:highlight w:val="yellow"/>
              </w:rPr>
              <w:t>轨道</w:t>
            </w:r>
            <w:r w:rsidRPr="00106391">
              <w:rPr>
                <w:rFonts w:ascii="Times New Roman" w:hAnsi="Times New Roman" w:hint="eastAsia"/>
                <w:highlight w:val="yellow"/>
              </w:rPr>
              <w:t>-</w:t>
            </w:r>
            <w:proofErr w:type="gramStart"/>
            <w:r w:rsidRPr="00106391">
              <w:rPr>
                <w:rFonts w:ascii="Times New Roman" w:hAnsi="Times New Roman" w:hint="eastAsia"/>
                <w:highlight w:val="yellow"/>
              </w:rPr>
              <w:t>轨下系统</w:t>
            </w:r>
            <w:proofErr w:type="gramEnd"/>
            <w:r w:rsidRPr="00106391">
              <w:rPr>
                <w:rFonts w:ascii="Times New Roman" w:hAnsi="Times New Roman" w:hint="eastAsia"/>
                <w:highlight w:val="yellow"/>
              </w:rPr>
              <w:t>动态仿真试验领域的发明专利</w:t>
            </w:r>
            <w:r w:rsidRPr="00106391">
              <w:rPr>
                <w:rFonts w:ascii="Times New Roman" w:hAnsi="Times New Roman" w:hint="eastAsia"/>
                <w:highlight w:val="yellow"/>
              </w:rPr>
              <w:t>,</w:t>
            </w:r>
            <w:r w:rsidRPr="00106391">
              <w:rPr>
                <w:rFonts w:ascii="Times New Roman" w:hAnsi="Times New Roman" w:hint="eastAsia"/>
                <w:highlight w:val="yellow"/>
              </w:rPr>
              <w:t>列车</w:t>
            </w:r>
            <w:r w:rsidRPr="00106391">
              <w:rPr>
                <w:rFonts w:ascii="Times New Roman" w:hAnsi="Times New Roman" w:hint="eastAsia"/>
                <w:highlight w:val="yellow"/>
              </w:rPr>
              <w:t>-</w:t>
            </w:r>
            <w:r w:rsidRPr="00106391">
              <w:rPr>
                <w:rFonts w:ascii="Times New Roman" w:hAnsi="Times New Roman" w:hint="eastAsia"/>
                <w:highlight w:val="yellow"/>
              </w:rPr>
              <w:t>轨道</w:t>
            </w:r>
            <w:r w:rsidRPr="00106391">
              <w:rPr>
                <w:rFonts w:ascii="Times New Roman" w:hAnsi="Times New Roman" w:hint="eastAsia"/>
                <w:highlight w:val="yellow"/>
              </w:rPr>
              <w:t>-</w:t>
            </w:r>
            <w:proofErr w:type="gramStart"/>
            <w:r w:rsidRPr="00106391">
              <w:rPr>
                <w:rFonts w:ascii="Times New Roman" w:hAnsi="Times New Roman" w:hint="eastAsia"/>
                <w:highlight w:val="yellow"/>
              </w:rPr>
              <w:t>轨下系统</w:t>
            </w:r>
            <w:proofErr w:type="gramEnd"/>
            <w:r w:rsidRPr="00106391">
              <w:rPr>
                <w:rFonts w:ascii="Times New Roman" w:hAnsi="Times New Roman" w:hint="eastAsia"/>
                <w:highlight w:val="yellow"/>
              </w:rPr>
              <w:t>动态仿真试验模型及辅助系统的样机</w:t>
            </w:r>
          </w:p>
        </w:tc>
        <w:tc>
          <w:tcPr>
            <w:tcW w:w="345" w:type="pct"/>
            <w:tcBorders>
              <w:top w:val="nil"/>
              <w:left w:val="nil"/>
              <w:bottom w:val="single" w:sz="4" w:space="0" w:color="auto"/>
              <w:right w:val="single" w:sz="4" w:space="0" w:color="auto"/>
            </w:tcBorders>
            <w:shd w:val="clear" w:color="auto" w:fill="auto"/>
            <w:vAlign w:val="center"/>
            <w:hideMark/>
          </w:tcPr>
          <w:p w:rsidR="00106391" w:rsidRPr="00106391" w:rsidRDefault="00106391" w:rsidP="00FC33E6">
            <w:pPr>
              <w:jc w:val="center"/>
              <w:rPr>
                <w:rFonts w:ascii="Times New Roman" w:hAnsi="Times New Roman"/>
                <w:highlight w:val="yellow"/>
              </w:rPr>
            </w:pPr>
            <w:r w:rsidRPr="00106391">
              <w:rPr>
                <w:rFonts w:ascii="Times New Roman" w:hAnsi="Times New Roman" w:hint="eastAsia"/>
                <w:highlight w:val="yellow"/>
              </w:rPr>
              <w:t>80</w:t>
            </w:r>
          </w:p>
        </w:tc>
        <w:tc>
          <w:tcPr>
            <w:tcW w:w="773"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106391">
              <w:rPr>
                <w:rFonts w:ascii="Times New Roman" w:hAnsi="Times New Roman" w:hint="eastAsia"/>
                <w:highlight w:val="yellow"/>
              </w:rPr>
              <w:t>西南交通大学，中国铁道科学研究院，中铁二</w:t>
            </w:r>
            <w:proofErr w:type="gramStart"/>
            <w:r w:rsidRPr="00106391">
              <w:rPr>
                <w:rFonts w:ascii="Times New Roman" w:hAnsi="Times New Roman" w:hint="eastAsia"/>
                <w:highlight w:val="yellow"/>
              </w:rPr>
              <w:t>院工程</w:t>
            </w:r>
            <w:proofErr w:type="gramEnd"/>
            <w:r w:rsidRPr="00106391">
              <w:rPr>
                <w:rFonts w:ascii="Times New Roman" w:hAnsi="Times New Roman" w:hint="eastAsia"/>
                <w:highlight w:val="yellow"/>
              </w:rPr>
              <w:t>集团有限责任公司，中国地震局工程力学研究所</w:t>
            </w:r>
          </w:p>
        </w:tc>
      </w:tr>
      <w:tr w:rsidR="00106391" w:rsidRPr="00FC33E6" w:rsidTr="00106391">
        <w:trPr>
          <w:trHeight w:val="60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BX52</w:t>
            </w:r>
          </w:p>
        </w:tc>
        <w:tc>
          <w:tcPr>
            <w:tcW w:w="598"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t>收益管理在铁路货运价格管理中的应用研究</w:t>
            </w:r>
          </w:p>
        </w:tc>
        <w:tc>
          <w:tcPr>
            <w:tcW w:w="410" w:type="pct"/>
            <w:tcBorders>
              <w:top w:val="single" w:sz="4" w:space="0" w:color="auto"/>
              <w:left w:val="nil"/>
              <w:bottom w:val="single" w:sz="4" w:space="0" w:color="auto"/>
              <w:right w:val="single" w:sz="4" w:space="0" w:color="auto"/>
            </w:tcBorders>
          </w:tcPr>
          <w:p w:rsidR="00106391" w:rsidRPr="00106391" w:rsidRDefault="00106391" w:rsidP="00FC33E6">
            <w:pPr>
              <w:jc w:val="center"/>
              <w:rPr>
                <w:rFonts w:ascii="Times New Roman" w:hAnsi="Times New Roman" w:hint="eastAsia"/>
                <w:b/>
                <w:color w:val="000000" w:themeColor="text1"/>
                <w:sz w:val="32"/>
                <w:szCs w:val="32"/>
              </w:rPr>
            </w:pP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2018</w:t>
            </w:r>
            <w:r w:rsidRPr="00FC33E6">
              <w:rPr>
                <w:rFonts w:ascii="Times New Roman" w:hAnsi="Times New Roman" w:hint="eastAsia"/>
              </w:rPr>
              <w:t>年</w:t>
            </w:r>
            <w:r w:rsidRPr="00FC33E6">
              <w:rPr>
                <w:rFonts w:ascii="Times New Roman" w:hAnsi="Times New Roman" w:hint="eastAsia"/>
              </w:rPr>
              <w:t>12</w:t>
            </w:r>
            <w:r w:rsidRPr="00FC33E6">
              <w:rPr>
                <w:rFonts w:ascii="Times New Roman" w:hAnsi="Times New Roman" w:hint="eastAsia"/>
              </w:rPr>
              <w:t>月</w:t>
            </w:r>
          </w:p>
        </w:tc>
        <w:tc>
          <w:tcPr>
            <w:tcW w:w="1536" w:type="pct"/>
            <w:tcBorders>
              <w:top w:val="nil"/>
              <w:left w:val="nil"/>
              <w:bottom w:val="single" w:sz="4" w:space="0" w:color="auto"/>
              <w:right w:val="single" w:sz="4" w:space="0" w:color="auto"/>
            </w:tcBorders>
            <w:shd w:val="clear" w:color="auto" w:fill="auto"/>
            <w:hideMark/>
          </w:tcPr>
          <w:p w:rsidR="00106391" w:rsidRPr="00FC33E6" w:rsidRDefault="00106391" w:rsidP="00FC33E6">
            <w:pPr>
              <w:rPr>
                <w:rFonts w:ascii="Times New Roman" w:hAnsi="Times New Roman"/>
              </w:rPr>
            </w:pPr>
            <w:r w:rsidRPr="00FC33E6">
              <w:rPr>
                <w:rFonts w:ascii="Times New Roman" w:hAnsi="Times New Roman" w:hint="eastAsia"/>
              </w:rPr>
              <w:t>1.</w:t>
            </w:r>
            <w:r w:rsidRPr="00FC33E6">
              <w:rPr>
                <w:rFonts w:ascii="Times New Roman" w:hAnsi="Times New Roman" w:hint="eastAsia"/>
              </w:rPr>
              <w:t>研究收益管理在我国铁路货运价格管理体系中的适应性；</w:t>
            </w:r>
            <w:r w:rsidRPr="00FC33E6">
              <w:rPr>
                <w:rFonts w:ascii="Times New Roman" w:hAnsi="Times New Roman" w:hint="eastAsia"/>
              </w:rPr>
              <w:t>2.</w:t>
            </w:r>
            <w:r w:rsidRPr="00FC33E6">
              <w:rPr>
                <w:rFonts w:ascii="Times New Roman" w:hAnsi="Times New Roman" w:hint="eastAsia"/>
              </w:rPr>
              <w:t>研究基于收益管理的铁路货运价格策略；</w:t>
            </w:r>
            <w:r w:rsidRPr="00FC33E6">
              <w:rPr>
                <w:rFonts w:ascii="Times New Roman" w:hAnsi="Times New Roman" w:hint="eastAsia"/>
              </w:rPr>
              <w:t>3.</w:t>
            </w:r>
            <w:r w:rsidRPr="00FC33E6">
              <w:rPr>
                <w:rFonts w:ascii="Times New Roman" w:hAnsi="Times New Roman" w:hint="eastAsia"/>
              </w:rPr>
              <w:t>研究基于收益最大化的铁路货运价格策略评价方法；</w:t>
            </w:r>
            <w:r w:rsidRPr="00FC33E6">
              <w:rPr>
                <w:rFonts w:ascii="Times New Roman" w:hAnsi="Times New Roman" w:hint="eastAsia"/>
              </w:rPr>
              <w:t>4.</w:t>
            </w:r>
            <w:r w:rsidRPr="00FC33E6">
              <w:rPr>
                <w:rFonts w:ascii="Times New Roman" w:hAnsi="Times New Roman" w:hint="eastAsia"/>
              </w:rPr>
              <w:t>研究铁路货运收益管理应用案例。</w:t>
            </w:r>
          </w:p>
        </w:tc>
        <w:tc>
          <w:tcPr>
            <w:tcW w:w="551" w:type="pct"/>
            <w:tcBorders>
              <w:top w:val="nil"/>
              <w:left w:val="nil"/>
              <w:bottom w:val="single" w:sz="4" w:space="0" w:color="auto"/>
              <w:right w:val="single" w:sz="4" w:space="0" w:color="auto"/>
            </w:tcBorders>
            <w:shd w:val="clear" w:color="000000" w:fill="FFFFFF"/>
            <w:vAlign w:val="center"/>
            <w:hideMark/>
          </w:tcPr>
          <w:p w:rsidR="00106391" w:rsidRPr="00FC33E6" w:rsidRDefault="00106391" w:rsidP="00FC33E6">
            <w:pPr>
              <w:rPr>
                <w:rFonts w:ascii="Times New Roman" w:hAnsi="Times New Roman"/>
              </w:rPr>
            </w:pPr>
            <w:r w:rsidRPr="00FC33E6">
              <w:rPr>
                <w:rFonts w:ascii="Times New Roman" w:hAnsi="Times New Roman" w:hint="eastAsia"/>
              </w:rPr>
              <w:t>研究报告</w:t>
            </w:r>
            <w:r w:rsidRPr="00FC33E6">
              <w:rPr>
                <w:rFonts w:ascii="Times New Roman" w:hAnsi="Times New Roman" w:hint="eastAsia"/>
              </w:rPr>
              <w:t>,</w:t>
            </w:r>
            <w:r w:rsidRPr="00FC33E6">
              <w:rPr>
                <w:rFonts w:ascii="Times New Roman" w:hAnsi="Times New Roman" w:hint="eastAsia"/>
              </w:rPr>
              <w:t>货运价格相关模型，相关管理办法及建议</w:t>
            </w:r>
          </w:p>
        </w:tc>
        <w:tc>
          <w:tcPr>
            <w:tcW w:w="345"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80</w:t>
            </w:r>
          </w:p>
        </w:tc>
        <w:tc>
          <w:tcPr>
            <w:tcW w:w="773"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t>中国铁道科学研究院，北京交通大学，西南交通大学</w:t>
            </w:r>
          </w:p>
        </w:tc>
      </w:tr>
      <w:tr w:rsidR="00106391" w:rsidRPr="00FC33E6" w:rsidTr="00106391">
        <w:trPr>
          <w:trHeight w:val="2273"/>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lastRenderedPageBreak/>
              <w:t>BX55</w:t>
            </w:r>
          </w:p>
        </w:tc>
        <w:tc>
          <w:tcPr>
            <w:tcW w:w="598"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t>铁路运输企业光伏发电应用技术方案及政策规范研究</w:t>
            </w:r>
          </w:p>
        </w:tc>
        <w:tc>
          <w:tcPr>
            <w:tcW w:w="410" w:type="pct"/>
            <w:tcBorders>
              <w:top w:val="single" w:sz="4" w:space="0" w:color="auto"/>
              <w:left w:val="nil"/>
              <w:bottom w:val="single" w:sz="4" w:space="0" w:color="auto"/>
              <w:right w:val="single" w:sz="4" w:space="0" w:color="auto"/>
            </w:tcBorders>
          </w:tcPr>
          <w:p w:rsidR="00106391" w:rsidRPr="00106391" w:rsidRDefault="00106391" w:rsidP="00FC33E6">
            <w:pPr>
              <w:jc w:val="center"/>
              <w:rPr>
                <w:rFonts w:ascii="Times New Roman" w:hAnsi="Times New Roman" w:hint="eastAsia"/>
                <w:b/>
                <w:color w:val="000000" w:themeColor="text1"/>
                <w:sz w:val="32"/>
                <w:szCs w:val="32"/>
              </w:rPr>
            </w:pP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2018</w:t>
            </w:r>
            <w:r w:rsidRPr="00FC33E6">
              <w:rPr>
                <w:rFonts w:ascii="Times New Roman" w:hAnsi="Times New Roman" w:hint="eastAsia"/>
              </w:rPr>
              <w:t>年</w:t>
            </w:r>
            <w:r w:rsidRPr="00FC33E6">
              <w:rPr>
                <w:rFonts w:ascii="Times New Roman" w:hAnsi="Times New Roman" w:hint="eastAsia"/>
              </w:rPr>
              <w:t>12</w:t>
            </w:r>
            <w:r w:rsidRPr="00FC33E6">
              <w:rPr>
                <w:rFonts w:ascii="Times New Roman" w:hAnsi="Times New Roman" w:hint="eastAsia"/>
              </w:rPr>
              <w:t>月</w:t>
            </w:r>
          </w:p>
        </w:tc>
        <w:tc>
          <w:tcPr>
            <w:tcW w:w="1536" w:type="pct"/>
            <w:tcBorders>
              <w:top w:val="nil"/>
              <w:left w:val="nil"/>
              <w:bottom w:val="single" w:sz="4" w:space="0" w:color="auto"/>
              <w:right w:val="single" w:sz="4" w:space="0" w:color="auto"/>
            </w:tcBorders>
            <w:shd w:val="clear" w:color="auto" w:fill="auto"/>
            <w:hideMark/>
          </w:tcPr>
          <w:p w:rsidR="00106391" w:rsidRPr="00FC33E6" w:rsidRDefault="00106391" w:rsidP="00FC33E6">
            <w:pPr>
              <w:rPr>
                <w:rFonts w:ascii="Times New Roman" w:hAnsi="Times New Roman"/>
              </w:rPr>
            </w:pPr>
            <w:r w:rsidRPr="00FC33E6">
              <w:rPr>
                <w:rFonts w:ascii="Times New Roman" w:hAnsi="Times New Roman" w:hint="eastAsia"/>
              </w:rPr>
              <w:t>1.</w:t>
            </w:r>
            <w:r w:rsidRPr="00FC33E6">
              <w:rPr>
                <w:rFonts w:ascii="Times New Roman" w:hAnsi="Times New Roman" w:hint="eastAsia"/>
              </w:rPr>
              <w:t>调研国内外光伏发电技术、应用情况和对光</w:t>
            </w:r>
            <w:proofErr w:type="gramStart"/>
            <w:r w:rsidRPr="00FC33E6">
              <w:rPr>
                <w:rFonts w:ascii="Times New Roman" w:hAnsi="Times New Roman" w:hint="eastAsia"/>
              </w:rPr>
              <w:t>伏</w:t>
            </w:r>
            <w:proofErr w:type="gramEnd"/>
            <w:r w:rsidRPr="00FC33E6">
              <w:rPr>
                <w:rFonts w:ascii="Times New Roman" w:hAnsi="Times New Roman" w:hint="eastAsia"/>
              </w:rPr>
              <w:t>发电实施的产业和技术政策，分析光伏发电技术使用的类型、运行情况和存在问题；</w:t>
            </w:r>
            <w:r w:rsidRPr="00FC33E6">
              <w:rPr>
                <w:rFonts w:ascii="Times New Roman" w:hAnsi="Times New Roman" w:hint="eastAsia"/>
              </w:rPr>
              <w:t>2.</w:t>
            </w:r>
            <w:r w:rsidRPr="00FC33E6">
              <w:rPr>
                <w:rFonts w:ascii="Times New Roman" w:hAnsi="Times New Roman" w:hint="eastAsia"/>
              </w:rPr>
              <w:t>调研铁路运输企业应用光伏发电的类型和运行情况，分析存在问题、制约因素和应用光伏发电的潜力；</w:t>
            </w:r>
            <w:r w:rsidRPr="00FC33E6">
              <w:rPr>
                <w:rFonts w:ascii="Times New Roman" w:hAnsi="Times New Roman" w:hint="eastAsia"/>
              </w:rPr>
              <w:t>3.</w:t>
            </w:r>
            <w:r w:rsidRPr="00FC33E6">
              <w:rPr>
                <w:rFonts w:ascii="Times New Roman" w:hAnsi="Times New Roman" w:hint="eastAsia"/>
              </w:rPr>
              <w:t>研究铁路运输企业应用光伏发电的技术类别和应用模式，光伏发电数据实时采集、在线监测、分析和统计技术；</w:t>
            </w:r>
            <w:r w:rsidRPr="00FC33E6">
              <w:rPr>
                <w:rFonts w:ascii="Times New Roman" w:hAnsi="Times New Roman" w:hint="eastAsia"/>
              </w:rPr>
              <w:t>4.</w:t>
            </w:r>
            <w:r w:rsidRPr="00FC33E6">
              <w:rPr>
                <w:rFonts w:ascii="Times New Roman" w:hAnsi="Times New Roman" w:hint="eastAsia"/>
              </w:rPr>
              <w:t>研究提出铁路运输企业应用光伏发电的技术规范建议稿。</w:t>
            </w:r>
          </w:p>
        </w:tc>
        <w:tc>
          <w:tcPr>
            <w:tcW w:w="551"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t>研究报告</w:t>
            </w:r>
            <w:r w:rsidRPr="00FC33E6">
              <w:rPr>
                <w:rFonts w:ascii="Times New Roman" w:hAnsi="Times New Roman" w:hint="eastAsia"/>
              </w:rPr>
              <w:t>,</w:t>
            </w:r>
            <w:r w:rsidRPr="00FC33E6">
              <w:rPr>
                <w:rFonts w:ascii="Times New Roman" w:hAnsi="Times New Roman" w:hint="eastAsia"/>
              </w:rPr>
              <w:t>铁路运输企业光伏发电应用技术规范建议稿</w:t>
            </w:r>
            <w:r w:rsidRPr="00FC33E6">
              <w:rPr>
                <w:rFonts w:ascii="Times New Roman" w:hAnsi="Times New Roman" w:hint="eastAsia"/>
              </w:rPr>
              <w:t>,</w:t>
            </w:r>
            <w:r w:rsidRPr="00FC33E6">
              <w:rPr>
                <w:rFonts w:ascii="Times New Roman" w:hAnsi="Times New Roman" w:hint="eastAsia"/>
              </w:rPr>
              <w:t>相关专利</w:t>
            </w:r>
          </w:p>
        </w:tc>
        <w:tc>
          <w:tcPr>
            <w:tcW w:w="345"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50</w:t>
            </w:r>
          </w:p>
        </w:tc>
        <w:tc>
          <w:tcPr>
            <w:tcW w:w="773"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t>北京交通大学，西南交通大学，广州铁路（集团）公司</w:t>
            </w:r>
          </w:p>
        </w:tc>
      </w:tr>
      <w:bookmarkEnd w:id="0"/>
    </w:tbl>
    <w:p w:rsidR="00510D47" w:rsidRDefault="00510D47"/>
    <w:sectPr w:rsidR="00510D47" w:rsidSect="00E41278">
      <w:footerReference w:type="default" r:id="rId6"/>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6632" w:rsidRDefault="00B46632" w:rsidP="00510D47">
      <w:r>
        <w:separator/>
      </w:r>
    </w:p>
  </w:endnote>
  <w:endnote w:type="continuationSeparator" w:id="0">
    <w:p w:rsidR="00B46632" w:rsidRDefault="00B46632" w:rsidP="00510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590114"/>
      <w:docPartObj>
        <w:docPartGallery w:val="Page Numbers (Bottom of Page)"/>
        <w:docPartUnique/>
      </w:docPartObj>
    </w:sdtPr>
    <w:sdtEndPr/>
    <w:sdtContent>
      <w:p w:rsidR="005D428C" w:rsidRDefault="005D428C" w:rsidP="005D428C">
        <w:pPr>
          <w:pStyle w:val="a5"/>
          <w:jc w:val="center"/>
        </w:pPr>
        <w:r w:rsidRPr="005D428C">
          <w:rPr>
            <w:rFonts w:ascii="Times New Roman" w:hAnsi="Times New Roman" w:cs="Times New Roman"/>
            <w:sz w:val="21"/>
          </w:rPr>
          <w:fldChar w:fldCharType="begin"/>
        </w:r>
        <w:r w:rsidRPr="005D428C">
          <w:rPr>
            <w:rFonts w:ascii="Times New Roman" w:hAnsi="Times New Roman" w:cs="Times New Roman"/>
            <w:sz w:val="21"/>
          </w:rPr>
          <w:instrText>PAGE   \* MERGEFORMAT</w:instrText>
        </w:r>
        <w:r w:rsidRPr="005D428C">
          <w:rPr>
            <w:rFonts w:ascii="Times New Roman" w:hAnsi="Times New Roman" w:cs="Times New Roman"/>
            <w:sz w:val="21"/>
          </w:rPr>
          <w:fldChar w:fldCharType="separate"/>
        </w:r>
        <w:r w:rsidR="00106391" w:rsidRPr="00106391">
          <w:rPr>
            <w:rFonts w:ascii="Times New Roman" w:hAnsi="Times New Roman" w:cs="Times New Roman"/>
            <w:noProof/>
            <w:sz w:val="21"/>
            <w:lang w:val="zh-CN"/>
          </w:rPr>
          <w:t>8</w:t>
        </w:r>
        <w:r w:rsidRPr="005D428C">
          <w:rPr>
            <w:rFonts w:ascii="Times New Roman" w:hAnsi="Times New Roman" w:cs="Times New Roman"/>
            <w:sz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6632" w:rsidRDefault="00B46632" w:rsidP="00510D47">
      <w:r>
        <w:separator/>
      </w:r>
    </w:p>
  </w:footnote>
  <w:footnote w:type="continuationSeparator" w:id="0">
    <w:p w:rsidR="00B46632" w:rsidRDefault="00B46632" w:rsidP="00510D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CB1"/>
    <w:rsid w:val="00035B79"/>
    <w:rsid w:val="000A3E21"/>
    <w:rsid w:val="00106391"/>
    <w:rsid w:val="001C6E0A"/>
    <w:rsid w:val="002104E6"/>
    <w:rsid w:val="00510D47"/>
    <w:rsid w:val="00557B0D"/>
    <w:rsid w:val="005D428C"/>
    <w:rsid w:val="00722CB1"/>
    <w:rsid w:val="008E1928"/>
    <w:rsid w:val="00B46632"/>
    <w:rsid w:val="00B83356"/>
    <w:rsid w:val="00C20C73"/>
    <w:rsid w:val="00D35408"/>
    <w:rsid w:val="00E41278"/>
    <w:rsid w:val="00E511F8"/>
    <w:rsid w:val="00F740B7"/>
    <w:rsid w:val="00FC3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825C2"/>
  <w15:docId w15:val="{A4C48E37-AA85-4CD3-91A5-6911F80D2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0D4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10D47"/>
    <w:rPr>
      <w:sz w:val="18"/>
      <w:szCs w:val="18"/>
    </w:rPr>
  </w:style>
  <w:style w:type="paragraph" w:styleId="a5">
    <w:name w:val="footer"/>
    <w:basedOn w:val="a"/>
    <w:link w:val="a6"/>
    <w:uiPriority w:val="99"/>
    <w:unhideWhenUsed/>
    <w:rsid w:val="00510D47"/>
    <w:pPr>
      <w:tabs>
        <w:tab w:val="center" w:pos="4153"/>
        <w:tab w:val="right" w:pos="8306"/>
      </w:tabs>
      <w:snapToGrid w:val="0"/>
      <w:jc w:val="left"/>
    </w:pPr>
    <w:rPr>
      <w:sz w:val="18"/>
      <w:szCs w:val="18"/>
    </w:rPr>
  </w:style>
  <w:style w:type="character" w:customStyle="1" w:styleId="a6">
    <w:name w:val="页脚 字符"/>
    <w:basedOn w:val="a0"/>
    <w:link w:val="a5"/>
    <w:uiPriority w:val="99"/>
    <w:rsid w:val="00510D47"/>
    <w:rPr>
      <w:sz w:val="18"/>
      <w:szCs w:val="18"/>
    </w:rPr>
  </w:style>
  <w:style w:type="paragraph" w:styleId="a7">
    <w:name w:val="Balloon Text"/>
    <w:basedOn w:val="a"/>
    <w:link w:val="a8"/>
    <w:uiPriority w:val="99"/>
    <w:semiHidden/>
    <w:unhideWhenUsed/>
    <w:rsid w:val="00557B0D"/>
    <w:rPr>
      <w:sz w:val="18"/>
      <w:szCs w:val="18"/>
    </w:rPr>
  </w:style>
  <w:style w:type="character" w:customStyle="1" w:styleId="a8">
    <w:name w:val="批注框文本 字符"/>
    <w:basedOn w:val="a0"/>
    <w:link w:val="a7"/>
    <w:uiPriority w:val="99"/>
    <w:semiHidden/>
    <w:rsid w:val="00557B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77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oter" Target="footer1.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779</Words>
  <Characters>4445</Characters>
  <Application>Microsoft Office Word</Application>
  <DocSecurity>0</DocSecurity>
  <Lines>37</Lines>
  <Paragraphs>10</Paragraphs>
  <ScaleCrop>false</ScaleCrop>
  <Company>科技司综合处</Company>
  <LinksUpToDate>false</LinksUpToDate>
  <CharactersWithSpaces>5214</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2017-09-04T01:33:00Z</dcterms:created>
  <dc:creator>综合处</dc:creator>
  <lastModifiedBy>wb</lastModifiedBy>
  <lastPrinted>2017-09-04T01:33:00Z</lastPrinted>
  <dcterms:modified xsi:type="dcterms:W3CDTF">2017-09-05T06:52:00Z</dcterms:modified>
  <revision>12</revision>
</coreProperties>
</file>